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EC7" w:rsidRPr="0003345C" w:rsidRDefault="00EF710F">
      <w:pPr>
        <w:rPr>
          <w:b/>
          <w:sz w:val="44"/>
        </w:rPr>
      </w:pPr>
      <w:r w:rsidRPr="0003345C">
        <w:rPr>
          <w:b/>
          <w:sz w:val="44"/>
        </w:rPr>
        <w:t>Answer Book</w:t>
      </w:r>
    </w:p>
    <w:p w:rsidR="00EF710F" w:rsidRPr="0003345C" w:rsidRDefault="00EF710F">
      <w:pPr>
        <w:rPr>
          <w:b/>
          <w:sz w:val="44"/>
        </w:rPr>
      </w:pPr>
      <w:r w:rsidRPr="0003345C">
        <w:rPr>
          <w:b/>
          <w:sz w:val="44"/>
        </w:rPr>
        <w:t>Workbook 3 – Furnishing</w:t>
      </w:r>
    </w:p>
    <w:p w:rsidR="00447DD0" w:rsidRPr="00FC783B" w:rsidRDefault="00EF710F">
      <w:pPr>
        <w:rPr>
          <w:b/>
        </w:rPr>
      </w:pPr>
      <w:r w:rsidRPr="00FC783B">
        <w:rPr>
          <w:b/>
        </w:rPr>
        <w:t>Read the question from the workbook and type your answer in the places shown in this worksheet.</w:t>
      </w:r>
      <w:r w:rsidR="00447DD0" w:rsidRPr="00FC783B">
        <w:rPr>
          <w:b/>
        </w:rPr>
        <w:t>, or follow the individual instructions given in the question.  The summary (only) of the question is provided here.  The workbook has the full det</w:t>
      </w:r>
      <w:r w:rsidR="000D28C2" w:rsidRPr="00FC783B">
        <w:rPr>
          <w:b/>
        </w:rPr>
        <w:t>ails.</w:t>
      </w:r>
    </w:p>
    <w:p w:rsidR="00EF710F" w:rsidRPr="0003345C" w:rsidRDefault="00EF710F">
      <w:pPr>
        <w:rPr>
          <w:b/>
          <w:sz w:val="28"/>
        </w:rPr>
      </w:pPr>
      <w:r w:rsidRPr="0003345C">
        <w:rPr>
          <w:b/>
          <w:sz w:val="28"/>
        </w:rPr>
        <w:t>Basic Construction</w:t>
      </w:r>
    </w:p>
    <w:p w:rsidR="00EF710F" w:rsidRPr="006F36F6" w:rsidRDefault="00EF710F">
      <w:pPr>
        <w:rPr>
          <w:b/>
        </w:rPr>
      </w:pPr>
      <w:r w:rsidRPr="006F36F6">
        <w:rPr>
          <w:b/>
        </w:rPr>
        <w:t>Q1/.</w:t>
      </w:r>
      <w:r w:rsidRPr="006F36F6">
        <w:rPr>
          <w:b/>
        </w:rPr>
        <w:tab/>
        <w:t>Joints – Types and uses</w:t>
      </w:r>
      <w:r w:rsidR="006F36F6" w:rsidRPr="006F36F6">
        <w:rPr>
          <w:b/>
        </w:rPr>
        <w:t xml:space="preserve"> – Page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EF710F" w:rsidTr="00EF710F">
        <w:tc>
          <w:tcPr>
            <w:tcW w:w="1413" w:type="dxa"/>
          </w:tcPr>
          <w:p w:rsidR="00EF710F" w:rsidRDefault="00EF710F">
            <w:r>
              <w:t>Type for a</w:t>
            </w:r>
          </w:p>
        </w:tc>
        <w:tc>
          <w:tcPr>
            <w:tcW w:w="9043" w:type="dxa"/>
          </w:tcPr>
          <w:p w:rsidR="00EF710F" w:rsidRDefault="00EF710F"/>
        </w:tc>
      </w:tr>
      <w:tr w:rsidR="00EF710F" w:rsidTr="00EF710F">
        <w:tc>
          <w:tcPr>
            <w:tcW w:w="1413" w:type="dxa"/>
          </w:tcPr>
          <w:p w:rsidR="00EF710F" w:rsidRDefault="00EF710F">
            <w:r>
              <w:t>Type for b</w:t>
            </w:r>
          </w:p>
        </w:tc>
        <w:tc>
          <w:tcPr>
            <w:tcW w:w="9043" w:type="dxa"/>
          </w:tcPr>
          <w:p w:rsidR="00EF710F" w:rsidRDefault="00EF710F"/>
        </w:tc>
      </w:tr>
      <w:tr w:rsidR="00EF710F" w:rsidTr="00EF710F">
        <w:tc>
          <w:tcPr>
            <w:tcW w:w="1413" w:type="dxa"/>
          </w:tcPr>
          <w:p w:rsidR="00EF710F" w:rsidRDefault="00EF710F">
            <w:r>
              <w:t>Type for c</w:t>
            </w:r>
          </w:p>
        </w:tc>
        <w:tc>
          <w:tcPr>
            <w:tcW w:w="9043" w:type="dxa"/>
          </w:tcPr>
          <w:p w:rsidR="00EF710F" w:rsidRDefault="00EF710F"/>
        </w:tc>
      </w:tr>
      <w:tr w:rsidR="00EF710F" w:rsidTr="00EF710F">
        <w:tc>
          <w:tcPr>
            <w:tcW w:w="1413" w:type="dxa"/>
          </w:tcPr>
          <w:p w:rsidR="00EF710F" w:rsidRDefault="00EF710F" w:rsidP="00EF710F">
            <w:r>
              <w:t>Use for a</w:t>
            </w:r>
          </w:p>
        </w:tc>
        <w:tc>
          <w:tcPr>
            <w:tcW w:w="9043" w:type="dxa"/>
          </w:tcPr>
          <w:p w:rsidR="00EF710F" w:rsidRDefault="00EF710F" w:rsidP="00EF710F"/>
        </w:tc>
      </w:tr>
      <w:tr w:rsidR="00EF710F" w:rsidTr="00EF710F">
        <w:tc>
          <w:tcPr>
            <w:tcW w:w="1413" w:type="dxa"/>
          </w:tcPr>
          <w:p w:rsidR="00EF710F" w:rsidRDefault="00EF710F" w:rsidP="00EF710F">
            <w:r>
              <w:t>Use for b</w:t>
            </w:r>
          </w:p>
        </w:tc>
        <w:tc>
          <w:tcPr>
            <w:tcW w:w="9043" w:type="dxa"/>
          </w:tcPr>
          <w:p w:rsidR="00EF710F" w:rsidRDefault="00EF710F" w:rsidP="00EF710F"/>
        </w:tc>
      </w:tr>
      <w:tr w:rsidR="00EF710F" w:rsidTr="00EF710F">
        <w:tc>
          <w:tcPr>
            <w:tcW w:w="1413" w:type="dxa"/>
          </w:tcPr>
          <w:p w:rsidR="00EF710F" w:rsidRDefault="00EF710F" w:rsidP="00EF710F">
            <w:r>
              <w:t>Use for c</w:t>
            </w:r>
          </w:p>
        </w:tc>
        <w:tc>
          <w:tcPr>
            <w:tcW w:w="9043" w:type="dxa"/>
          </w:tcPr>
          <w:p w:rsidR="00EF710F" w:rsidRDefault="00EF710F" w:rsidP="00EF710F"/>
        </w:tc>
      </w:tr>
    </w:tbl>
    <w:p w:rsidR="00EF710F" w:rsidRDefault="00EF710F"/>
    <w:p w:rsidR="00EF710F" w:rsidRPr="006F36F6" w:rsidRDefault="00EF710F">
      <w:pPr>
        <w:rPr>
          <w:b/>
        </w:rPr>
      </w:pPr>
      <w:r w:rsidRPr="006F36F6">
        <w:rPr>
          <w:b/>
        </w:rPr>
        <w:t>Q2/.</w:t>
      </w:r>
      <w:r w:rsidRPr="006F36F6">
        <w:rPr>
          <w:b/>
        </w:rPr>
        <w:tab/>
        <w:t>Joints – Types and uses</w:t>
      </w:r>
      <w:r w:rsidR="006F36F6">
        <w:rPr>
          <w:b/>
        </w:rPr>
        <w:t xml:space="preserve"> – Page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EF710F" w:rsidTr="0003345C">
        <w:tc>
          <w:tcPr>
            <w:tcW w:w="1413" w:type="dxa"/>
          </w:tcPr>
          <w:p w:rsidR="00EF710F" w:rsidRDefault="00EF710F" w:rsidP="0003345C">
            <w:r>
              <w:t>Type for a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Type for b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Type for c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Type for d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EF710F">
            <w:r>
              <w:t>Use for a</w:t>
            </w:r>
          </w:p>
        </w:tc>
        <w:tc>
          <w:tcPr>
            <w:tcW w:w="9043" w:type="dxa"/>
          </w:tcPr>
          <w:p w:rsidR="00EF710F" w:rsidRDefault="00EF710F" w:rsidP="00EF710F"/>
        </w:tc>
      </w:tr>
      <w:tr w:rsidR="00EF710F" w:rsidTr="0003345C">
        <w:tc>
          <w:tcPr>
            <w:tcW w:w="1413" w:type="dxa"/>
          </w:tcPr>
          <w:p w:rsidR="00EF710F" w:rsidRDefault="00EF710F" w:rsidP="00EF710F">
            <w:r>
              <w:t>Use for b</w:t>
            </w:r>
          </w:p>
        </w:tc>
        <w:tc>
          <w:tcPr>
            <w:tcW w:w="9043" w:type="dxa"/>
          </w:tcPr>
          <w:p w:rsidR="00EF710F" w:rsidRDefault="00EF710F" w:rsidP="00EF710F"/>
        </w:tc>
      </w:tr>
      <w:tr w:rsidR="00EF710F" w:rsidTr="0003345C">
        <w:tc>
          <w:tcPr>
            <w:tcW w:w="1413" w:type="dxa"/>
          </w:tcPr>
          <w:p w:rsidR="00EF710F" w:rsidRDefault="00EF710F" w:rsidP="00EF710F">
            <w:r>
              <w:t>Use for c</w:t>
            </w:r>
          </w:p>
        </w:tc>
        <w:tc>
          <w:tcPr>
            <w:tcW w:w="9043" w:type="dxa"/>
          </w:tcPr>
          <w:p w:rsidR="00EF710F" w:rsidRDefault="00EF710F" w:rsidP="00EF710F"/>
        </w:tc>
      </w:tr>
      <w:tr w:rsidR="00EF710F" w:rsidTr="0003345C">
        <w:tc>
          <w:tcPr>
            <w:tcW w:w="1413" w:type="dxa"/>
          </w:tcPr>
          <w:p w:rsidR="00EF710F" w:rsidRDefault="00EF710F" w:rsidP="00EF710F">
            <w:r>
              <w:t>Use for d</w:t>
            </w:r>
          </w:p>
        </w:tc>
        <w:tc>
          <w:tcPr>
            <w:tcW w:w="9043" w:type="dxa"/>
          </w:tcPr>
          <w:p w:rsidR="00EF710F" w:rsidRDefault="00EF710F" w:rsidP="00EF710F"/>
        </w:tc>
      </w:tr>
    </w:tbl>
    <w:p w:rsidR="00EF710F" w:rsidRDefault="00EF710F"/>
    <w:p w:rsidR="00EF710F" w:rsidRPr="006F36F6" w:rsidRDefault="00EF710F">
      <w:pPr>
        <w:rPr>
          <w:b/>
        </w:rPr>
      </w:pPr>
      <w:r w:rsidRPr="006F36F6">
        <w:rPr>
          <w:b/>
        </w:rPr>
        <w:t>Q3/. Construction joints and uses</w:t>
      </w:r>
      <w:r w:rsidR="006F36F6">
        <w:rPr>
          <w:b/>
        </w:rPr>
        <w:t xml:space="preserve"> – Page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EF710F" w:rsidTr="0003345C">
        <w:tc>
          <w:tcPr>
            <w:tcW w:w="1413" w:type="dxa"/>
          </w:tcPr>
          <w:p w:rsidR="00EF710F" w:rsidRDefault="00EF710F" w:rsidP="0003345C">
            <w:r>
              <w:t>Type for a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Type for b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Type for c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Use for a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Use for b</w:t>
            </w:r>
          </w:p>
        </w:tc>
        <w:tc>
          <w:tcPr>
            <w:tcW w:w="9043" w:type="dxa"/>
          </w:tcPr>
          <w:p w:rsidR="00EF710F" w:rsidRDefault="00EF710F" w:rsidP="0003345C"/>
        </w:tc>
      </w:tr>
      <w:tr w:rsidR="00EF710F" w:rsidTr="0003345C">
        <w:tc>
          <w:tcPr>
            <w:tcW w:w="1413" w:type="dxa"/>
          </w:tcPr>
          <w:p w:rsidR="00EF710F" w:rsidRDefault="00EF710F" w:rsidP="0003345C">
            <w:r>
              <w:t>Use for c</w:t>
            </w:r>
          </w:p>
        </w:tc>
        <w:tc>
          <w:tcPr>
            <w:tcW w:w="9043" w:type="dxa"/>
          </w:tcPr>
          <w:p w:rsidR="00EF710F" w:rsidRDefault="00EF710F" w:rsidP="0003345C"/>
        </w:tc>
      </w:tr>
    </w:tbl>
    <w:p w:rsidR="00EF710F" w:rsidRDefault="00EF710F"/>
    <w:p w:rsidR="006F36F6" w:rsidRDefault="006F36F6">
      <w:r w:rsidRPr="006F36F6">
        <w:rPr>
          <w:b/>
        </w:rPr>
        <w:t>Q4/.</w:t>
      </w:r>
      <w:r>
        <w:t xml:space="preserve"> </w:t>
      </w:r>
      <w:r w:rsidRPr="006F36F6">
        <w:rPr>
          <w:b/>
        </w:rPr>
        <w:t>Construction joints and uses</w:t>
      </w:r>
      <w:r>
        <w:rPr>
          <w:b/>
        </w:rPr>
        <w:t xml:space="preserve"> – Page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6F36F6" w:rsidTr="0003345C">
        <w:tc>
          <w:tcPr>
            <w:tcW w:w="1413" w:type="dxa"/>
          </w:tcPr>
          <w:p w:rsidR="006F36F6" w:rsidRDefault="006F36F6" w:rsidP="0003345C">
            <w:r>
              <w:t>Type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d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d</w:t>
            </w:r>
          </w:p>
        </w:tc>
        <w:tc>
          <w:tcPr>
            <w:tcW w:w="9043" w:type="dxa"/>
          </w:tcPr>
          <w:p w:rsidR="006F36F6" w:rsidRDefault="006F36F6" w:rsidP="0003345C"/>
        </w:tc>
      </w:tr>
    </w:tbl>
    <w:p w:rsidR="006F36F6" w:rsidRDefault="006F36F6"/>
    <w:p w:rsidR="0003345C" w:rsidRDefault="0003345C"/>
    <w:p w:rsidR="0003345C" w:rsidRDefault="0003345C"/>
    <w:p w:rsidR="006F36F6" w:rsidRDefault="006F36F6">
      <w:pPr>
        <w:rPr>
          <w:b/>
        </w:rPr>
      </w:pPr>
      <w:r w:rsidRPr="006F36F6">
        <w:rPr>
          <w:b/>
        </w:rPr>
        <w:t>Q5/.</w:t>
      </w:r>
      <w:r>
        <w:t xml:space="preserve"> </w:t>
      </w:r>
      <w:r w:rsidRPr="006F36F6">
        <w:rPr>
          <w:b/>
        </w:rPr>
        <w:t>Construction joints and uses</w:t>
      </w:r>
      <w:r>
        <w:rPr>
          <w:b/>
        </w:rPr>
        <w:t xml:space="preserve"> – Page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6F36F6" w:rsidTr="0003345C">
        <w:tc>
          <w:tcPr>
            <w:tcW w:w="1413" w:type="dxa"/>
          </w:tcPr>
          <w:p w:rsidR="006F36F6" w:rsidRDefault="006F36F6" w:rsidP="0003345C">
            <w:r>
              <w:t>Type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</w:tbl>
    <w:p w:rsidR="006F36F6" w:rsidRDefault="006F36F6">
      <w:pPr>
        <w:rPr>
          <w:b/>
        </w:rPr>
      </w:pPr>
      <w:r w:rsidRPr="006F36F6">
        <w:rPr>
          <w:b/>
        </w:rPr>
        <w:t>Q6/.</w:t>
      </w:r>
      <w:r>
        <w:t xml:space="preserve"> </w:t>
      </w:r>
      <w:r w:rsidRPr="006F36F6">
        <w:rPr>
          <w:b/>
        </w:rPr>
        <w:t>Construction joints and uses</w:t>
      </w:r>
      <w:r>
        <w:rPr>
          <w:b/>
        </w:rPr>
        <w:t xml:space="preserve"> – Page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6F36F6" w:rsidTr="0003345C">
        <w:tc>
          <w:tcPr>
            <w:tcW w:w="1413" w:type="dxa"/>
          </w:tcPr>
          <w:p w:rsidR="006F36F6" w:rsidRDefault="006F36F6" w:rsidP="0003345C">
            <w:r>
              <w:t>Type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</w:tbl>
    <w:p w:rsidR="006F36F6" w:rsidRDefault="006F36F6"/>
    <w:p w:rsidR="006F36F6" w:rsidRDefault="006F36F6" w:rsidP="006F36F6">
      <w:pPr>
        <w:rPr>
          <w:b/>
        </w:rPr>
      </w:pPr>
      <w:r w:rsidRPr="006F36F6">
        <w:rPr>
          <w:b/>
        </w:rPr>
        <w:t>Q</w:t>
      </w:r>
      <w:r>
        <w:rPr>
          <w:b/>
        </w:rPr>
        <w:t>7</w:t>
      </w:r>
      <w:r w:rsidRPr="006F36F6">
        <w:rPr>
          <w:b/>
        </w:rPr>
        <w:t>/.</w:t>
      </w:r>
      <w:r>
        <w:t xml:space="preserve"> </w:t>
      </w:r>
      <w:r w:rsidRPr="006F36F6">
        <w:rPr>
          <w:b/>
        </w:rPr>
        <w:t>Construction joints and uses</w:t>
      </w:r>
      <w:r>
        <w:rPr>
          <w:b/>
        </w:rPr>
        <w:t xml:space="preserve"> – Page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6F36F6" w:rsidTr="0003345C">
        <w:tc>
          <w:tcPr>
            <w:tcW w:w="1413" w:type="dxa"/>
          </w:tcPr>
          <w:p w:rsidR="006F36F6" w:rsidRDefault="006F36F6" w:rsidP="0003345C">
            <w:r>
              <w:t>Type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</w:tbl>
    <w:p w:rsidR="006F36F6" w:rsidRDefault="006F36F6"/>
    <w:p w:rsidR="006F36F6" w:rsidRPr="006F36F6" w:rsidRDefault="006F36F6">
      <w:pPr>
        <w:rPr>
          <w:b/>
        </w:rPr>
      </w:pPr>
      <w:r w:rsidRPr="006F36F6">
        <w:rPr>
          <w:b/>
        </w:rPr>
        <w:t>Q</w:t>
      </w:r>
      <w:r>
        <w:rPr>
          <w:b/>
        </w:rPr>
        <w:t>7</w:t>
      </w:r>
      <w:r w:rsidRPr="006F36F6">
        <w:rPr>
          <w:b/>
        </w:rPr>
        <w:t>/.</w:t>
      </w:r>
      <w:r>
        <w:t xml:space="preserve"> </w:t>
      </w:r>
      <w:r w:rsidRPr="006F36F6">
        <w:rPr>
          <w:b/>
        </w:rPr>
        <w:t>Construction joints and uses</w:t>
      </w:r>
      <w:r>
        <w:rPr>
          <w:b/>
        </w:rPr>
        <w:t xml:space="preserve"> – Page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6F36F6" w:rsidTr="0003345C">
        <w:tc>
          <w:tcPr>
            <w:tcW w:w="1413" w:type="dxa"/>
          </w:tcPr>
          <w:p w:rsidR="006F36F6" w:rsidRDefault="006F36F6" w:rsidP="0003345C">
            <w:r>
              <w:t>Type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Type for d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a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b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c</w:t>
            </w:r>
          </w:p>
        </w:tc>
        <w:tc>
          <w:tcPr>
            <w:tcW w:w="9043" w:type="dxa"/>
          </w:tcPr>
          <w:p w:rsidR="006F36F6" w:rsidRDefault="006F36F6" w:rsidP="0003345C"/>
        </w:tc>
      </w:tr>
      <w:tr w:rsidR="006F36F6" w:rsidTr="0003345C">
        <w:tc>
          <w:tcPr>
            <w:tcW w:w="1413" w:type="dxa"/>
          </w:tcPr>
          <w:p w:rsidR="006F36F6" w:rsidRDefault="006F36F6" w:rsidP="0003345C">
            <w:r>
              <w:t>Use for d</w:t>
            </w:r>
          </w:p>
        </w:tc>
        <w:tc>
          <w:tcPr>
            <w:tcW w:w="9043" w:type="dxa"/>
          </w:tcPr>
          <w:p w:rsidR="006F36F6" w:rsidRDefault="006F36F6" w:rsidP="0003345C"/>
        </w:tc>
      </w:tr>
    </w:tbl>
    <w:p w:rsidR="006F36F6" w:rsidRDefault="006F36F6"/>
    <w:p w:rsidR="006F36F6" w:rsidRDefault="006F36F6">
      <w:r>
        <w:br w:type="page"/>
      </w:r>
    </w:p>
    <w:p w:rsidR="006F36F6" w:rsidRPr="0003345C" w:rsidRDefault="006F36F6">
      <w:pPr>
        <w:rPr>
          <w:b/>
          <w:sz w:val="28"/>
        </w:rPr>
      </w:pPr>
      <w:r w:rsidRPr="0003345C">
        <w:rPr>
          <w:b/>
          <w:sz w:val="28"/>
        </w:rPr>
        <w:lastRenderedPageBreak/>
        <w:t>Basic Assembly – Page - 4</w:t>
      </w:r>
    </w:p>
    <w:p w:rsidR="006F36F6" w:rsidRPr="006F36F6" w:rsidRDefault="006F36F6">
      <w:pPr>
        <w:rPr>
          <w:b/>
        </w:rPr>
      </w:pPr>
      <w:r w:rsidRPr="006F36F6">
        <w:rPr>
          <w:b/>
        </w:rPr>
        <w:t>Q1/. Choice of adhesive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36F6" w:rsidTr="006F36F6">
        <w:tc>
          <w:tcPr>
            <w:tcW w:w="10456" w:type="dxa"/>
          </w:tcPr>
          <w:p w:rsidR="006F36F6" w:rsidRDefault="006F36F6"/>
        </w:tc>
      </w:tr>
      <w:tr w:rsidR="006F36F6" w:rsidTr="006F36F6">
        <w:tc>
          <w:tcPr>
            <w:tcW w:w="10456" w:type="dxa"/>
          </w:tcPr>
          <w:p w:rsidR="006F36F6" w:rsidRDefault="006F36F6"/>
        </w:tc>
      </w:tr>
      <w:tr w:rsidR="006F36F6" w:rsidTr="006F36F6">
        <w:tc>
          <w:tcPr>
            <w:tcW w:w="10456" w:type="dxa"/>
          </w:tcPr>
          <w:p w:rsidR="006F36F6" w:rsidRDefault="006F36F6"/>
        </w:tc>
      </w:tr>
    </w:tbl>
    <w:p w:rsidR="006F36F6" w:rsidRDefault="006F36F6"/>
    <w:p w:rsidR="006F36F6" w:rsidRPr="006F36F6" w:rsidRDefault="006F36F6">
      <w:pPr>
        <w:rPr>
          <w:b/>
        </w:rPr>
      </w:pPr>
      <w:r w:rsidRPr="006F36F6">
        <w:rPr>
          <w:b/>
        </w:rPr>
        <w:t>Q2/. Assembly planning</w:t>
      </w:r>
      <w:r w:rsidR="00293F35">
        <w:rPr>
          <w:b/>
        </w:rPr>
        <w:t xml:space="preserve">  - Page 4</w:t>
      </w:r>
    </w:p>
    <w:p w:rsidR="006F36F6" w:rsidRDefault="006F36F6">
      <w:r>
        <w:t>(</w:t>
      </w:r>
      <w:r w:rsidR="00447DD0">
        <w:t xml:space="preserve">highlight the </w:t>
      </w:r>
      <w:r>
        <w:t xml:space="preserve">correct answer) </w:t>
      </w:r>
    </w:p>
    <w:p w:rsidR="006F36F6" w:rsidRDefault="006F36F6">
      <w:r>
        <w:t>a</w:t>
      </w:r>
      <w:r>
        <w:tab/>
        <w:t>b</w:t>
      </w:r>
      <w:r>
        <w:tab/>
        <w:t>c</w:t>
      </w:r>
      <w:r>
        <w:tab/>
        <w:t>d</w:t>
      </w:r>
    </w:p>
    <w:p w:rsidR="006F36F6" w:rsidRDefault="00293F35">
      <w:pPr>
        <w:rPr>
          <w:b/>
        </w:rPr>
      </w:pPr>
      <w:r w:rsidRPr="00293F35">
        <w:rPr>
          <w:b/>
        </w:rPr>
        <w:t>Q3/. Face and Edge Marks</w:t>
      </w:r>
      <w:r>
        <w:rPr>
          <w:b/>
        </w:rPr>
        <w:t xml:space="preserve"> -</w:t>
      </w:r>
      <w:r w:rsidR="00447DD0">
        <w:rPr>
          <w:b/>
        </w:rPr>
        <w:t xml:space="preserve"> </w:t>
      </w:r>
      <w:r>
        <w:rPr>
          <w:b/>
        </w:rPr>
        <w:t>Page 4</w:t>
      </w:r>
    </w:p>
    <w:p w:rsidR="00293F35" w:rsidRDefault="00293F35">
      <w:r w:rsidRPr="00293F35">
        <w:t xml:space="preserve">(Hand draw the frame and in pen or pencil show the answer.  </w:t>
      </w:r>
      <w:r>
        <w:t>Put you name on the paper and hand it in.</w:t>
      </w:r>
    </w:p>
    <w:p w:rsidR="00293F35" w:rsidRDefault="00D44D44">
      <w:r>
        <w:rPr>
          <w:noProof/>
        </w:rPr>
        <w:drawing>
          <wp:inline distT="0" distB="0" distL="0" distR="0">
            <wp:extent cx="2724912" cy="17327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35" w:rsidRPr="00293F35" w:rsidRDefault="00293F35">
      <w:pPr>
        <w:rPr>
          <w:b/>
        </w:rPr>
      </w:pPr>
    </w:p>
    <w:p w:rsidR="00293F35" w:rsidRPr="00293F35" w:rsidRDefault="00293F35">
      <w:pPr>
        <w:rPr>
          <w:b/>
        </w:rPr>
      </w:pPr>
      <w:r w:rsidRPr="00293F35">
        <w:rPr>
          <w:b/>
        </w:rPr>
        <w:t xml:space="preserve">Q4/. Which does not apply to the face and edge marks. </w:t>
      </w:r>
      <w:r w:rsidR="00447DD0">
        <w:t xml:space="preserve">(highlight the correct answer). </w:t>
      </w:r>
      <w:r>
        <w:rPr>
          <w:b/>
        </w:rPr>
        <w:t>– Page 5</w:t>
      </w:r>
    </w:p>
    <w:p w:rsidR="00293F35" w:rsidRDefault="00293F35">
      <w:r>
        <w:t>a</w:t>
      </w:r>
      <w:r>
        <w:tab/>
        <w:t>b</w:t>
      </w:r>
      <w:r>
        <w:tab/>
        <w:t>c</w:t>
      </w:r>
      <w:r>
        <w:tab/>
        <w:t>d</w:t>
      </w:r>
    </w:p>
    <w:p w:rsidR="00293F35" w:rsidRDefault="00293F35"/>
    <w:p w:rsidR="00293F35" w:rsidRPr="00293F35" w:rsidRDefault="00293F35">
      <w:pPr>
        <w:rPr>
          <w:b/>
        </w:rPr>
      </w:pPr>
      <w:r w:rsidRPr="00293F35">
        <w:rPr>
          <w:b/>
        </w:rPr>
        <w:t>Q5/. Glue</w:t>
      </w:r>
      <w:r>
        <w:rPr>
          <w:b/>
        </w:rPr>
        <w:t xml:space="preserve"> coats – Page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93F35" w:rsidTr="00293F35">
        <w:tc>
          <w:tcPr>
            <w:tcW w:w="10456" w:type="dxa"/>
          </w:tcPr>
          <w:p w:rsidR="00293F35" w:rsidRDefault="00293F35"/>
        </w:tc>
      </w:tr>
      <w:tr w:rsidR="00293F35" w:rsidTr="00293F35">
        <w:tc>
          <w:tcPr>
            <w:tcW w:w="10456" w:type="dxa"/>
          </w:tcPr>
          <w:p w:rsidR="00293F35" w:rsidRDefault="00293F35"/>
        </w:tc>
      </w:tr>
      <w:tr w:rsidR="00293F35" w:rsidTr="00293F35">
        <w:tc>
          <w:tcPr>
            <w:tcW w:w="10456" w:type="dxa"/>
          </w:tcPr>
          <w:p w:rsidR="00293F35" w:rsidRDefault="00293F35"/>
        </w:tc>
      </w:tr>
    </w:tbl>
    <w:p w:rsidR="00293F35" w:rsidRPr="00293F35" w:rsidRDefault="00293F35">
      <w:pPr>
        <w:rPr>
          <w:b/>
        </w:rPr>
      </w:pPr>
    </w:p>
    <w:p w:rsidR="00293F35" w:rsidRPr="00293F35" w:rsidRDefault="00293F35">
      <w:pPr>
        <w:rPr>
          <w:b/>
        </w:rPr>
      </w:pPr>
      <w:r w:rsidRPr="00293F35">
        <w:rPr>
          <w:b/>
        </w:rPr>
        <w:t>Q6/. Adhesives - Page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93F35" w:rsidTr="00293F35">
        <w:tc>
          <w:tcPr>
            <w:tcW w:w="10456" w:type="dxa"/>
          </w:tcPr>
          <w:p w:rsidR="00293F35" w:rsidRDefault="00293F35"/>
        </w:tc>
      </w:tr>
      <w:tr w:rsidR="00293F35" w:rsidTr="00293F35">
        <w:tc>
          <w:tcPr>
            <w:tcW w:w="10456" w:type="dxa"/>
          </w:tcPr>
          <w:p w:rsidR="00293F35" w:rsidRDefault="00293F35"/>
        </w:tc>
      </w:tr>
    </w:tbl>
    <w:p w:rsidR="00293F35" w:rsidRDefault="00293F35"/>
    <w:p w:rsidR="00293F35" w:rsidRPr="00293F35" w:rsidRDefault="00293F35">
      <w:pPr>
        <w:rPr>
          <w:b/>
        </w:rPr>
      </w:pPr>
      <w:r w:rsidRPr="00293F35">
        <w:rPr>
          <w:b/>
        </w:rPr>
        <w:t>Q7/. PVA Glue working time</w:t>
      </w:r>
      <w:r w:rsidR="00447DD0">
        <w:rPr>
          <w:b/>
        </w:rPr>
        <w:t xml:space="preserve"> </w:t>
      </w:r>
      <w:r w:rsidR="00447DD0">
        <w:t xml:space="preserve">(highlight the correct answer) </w:t>
      </w:r>
      <w:r w:rsidRPr="00293F35">
        <w:rPr>
          <w:b/>
        </w:rPr>
        <w:t xml:space="preserve"> – Page 5</w:t>
      </w:r>
    </w:p>
    <w:p w:rsidR="00293F35" w:rsidRDefault="00293F35">
      <w:r>
        <w:t>a</w:t>
      </w:r>
      <w:r>
        <w:tab/>
        <w:t>b</w:t>
      </w:r>
    </w:p>
    <w:p w:rsidR="00293F35" w:rsidRDefault="00293F35"/>
    <w:p w:rsidR="00293F35" w:rsidRPr="00293F35" w:rsidRDefault="00293F35">
      <w:pPr>
        <w:rPr>
          <w:b/>
        </w:rPr>
      </w:pPr>
      <w:r w:rsidRPr="00293F35">
        <w:rPr>
          <w:b/>
        </w:rPr>
        <w:t xml:space="preserve">Q8/. Tools Assembly Operations </w:t>
      </w:r>
      <w:r w:rsidR="00447DD0">
        <w:t xml:space="preserve">(highlight the correct answer) </w:t>
      </w:r>
      <w:r w:rsidRPr="00293F35">
        <w:rPr>
          <w:b/>
        </w:rPr>
        <w:t>– Page 5</w:t>
      </w:r>
    </w:p>
    <w:p w:rsidR="00293F35" w:rsidRDefault="00293F35">
      <w:r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</w:p>
    <w:p w:rsidR="00293F35" w:rsidRDefault="00293F35"/>
    <w:p w:rsidR="00293F35" w:rsidRPr="00293F35" w:rsidRDefault="00293F35">
      <w:pPr>
        <w:rPr>
          <w:b/>
        </w:rPr>
      </w:pPr>
      <w:r w:rsidRPr="00293F35">
        <w:rPr>
          <w:b/>
        </w:rPr>
        <w:t>Q9/. Cramping Equipment Preparation – Page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93F35" w:rsidTr="00293F35">
        <w:tc>
          <w:tcPr>
            <w:tcW w:w="10456" w:type="dxa"/>
          </w:tcPr>
          <w:p w:rsidR="00293F35" w:rsidRDefault="00293F35"/>
        </w:tc>
      </w:tr>
      <w:tr w:rsidR="00293F35" w:rsidTr="00293F35">
        <w:tc>
          <w:tcPr>
            <w:tcW w:w="10456" w:type="dxa"/>
          </w:tcPr>
          <w:p w:rsidR="00293F35" w:rsidRDefault="00293F35"/>
        </w:tc>
      </w:tr>
    </w:tbl>
    <w:p w:rsidR="00293F35" w:rsidRDefault="00293F35"/>
    <w:p w:rsidR="00293F35" w:rsidRPr="00D44D44" w:rsidRDefault="00293F35">
      <w:pPr>
        <w:rPr>
          <w:b/>
        </w:rPr>
      </w:pPr>
      <w:r w:rsidRPr="00D44D44">
        <w:rPr>
          <w:b/>
        </w:rPr>
        <w:t>Q10/. Complete the sentence</w:t>
      </w:r>
      <w:r w:rsidR="00D44D44" w:rsidRPr="00D44D44">
        <w:rPr>
          <w:b/>
        </w:rPr>
        <w:t xml:space="preserve"> on assembly operations – Page 5</w:t>
      </w:r>
    </w:p>
    <w:p w:rsidR="00D44D44" w:rsidRDefault="00D44D44">
      <w:r>
        <w:t>During assembly operations pressure should be applied                                        and                      on all cramps to avoid unnecessary                                    in the frame and on the joints.</w:t>
      </w:r>
    </w:p>
    <w:p w:rsidR="00D44D44" w:rsidRDefault="00D44D44"/>
    <w:p w:rsidR="00D44D44" w:rsidRPr="00D44D44" w:rsidRDefault="00D44D44">
      <w:pPr>
        <w:rPr>
          <w:b/>
        </w:rPr>
      </w:pPr>
      <w:r w:rsidRPr="00D44D44">
        <w:rPr>
          <w:b/>
        </w:rPr>
        <w:t>Q11/. PVA Glue Minimum cramping time.</w:t>
      </w:r>
      <w:r>
        <w:rPr>
          <w:b/>
        </w:rPr>
        <w:t xml:space="preserve"> </w:t>
      </w:r>
      <w:r w:rsidR="00447DD0">
        <w:t xml:space="preserve">(highlight the correct answer) </w:t>
      </w:r>
      <w:r>
        <w:rPr>
          <w:b/>
        </w:rPr>
        <w:t>– Page 5</w:t>
      </w:r>
    </w:p>
    <w:p w:rsidR="00D44D44" w:rsidRDefault="00D44D44">
      <w:r>
        <w:t>a</w:t>
      </w:r>
      <w:r>
        <w:tab/>
        <w:t>b</w:t>
      </w:r>
      <w:r>
        <w:tab/>
        <w:t>c</w:t>
      </w:r>
      <w:r>
        <w:tab/>
        <w:t>d</w:t>
      </w:r>
    </w:p>
    <w:p w:rsidR="00D44D44" w:rsidRDefault="00D44D44"/>
    <w:p w:rsidR="00B561D0" w:rsidRPr="00B561D0" w:rsidRDefault="00B561D0">
      <w:pPr>
        <w:rPr>
          <w:b/>
        </w:rPr>
      </w:pPr>
      <w:r w:rsidRPr="00B561D0">
        <w:rPr>
          <w:b/>
        </w:rPr>
        <w:t>Q12/. Poorly fitted joints. – Page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</w:tbl>
    <w:p w:rsidR="00B561D0" w:rsidRDefault="00B561D0"/>
    <w:p w:rsidR="00D44D44" w:rsidRPr="00B561D0" w:rsidRDefault="00B561D0">
      <w:pPr>
        <w:rPr>
          <w:b/>
        </w:rPr>
      </w:pPr>
      <w:r w:rsidRPr="00B561D0">
        <w:rPr>
          <w:b/>
        </w:rPr>
        <w:t>Q13/. Nailed/screwed joints</w:t>
      </w:r>
      <w:r>
        <w:rPr>
          <w:b/>
        </w:rPr>
        <w:t xml:space="preserve"> </w:t>
      </w:r>
      <w:r w:rsidR="00447DD0">
        <w:t xml:space="preserve">(highlight the correct answer) </w:t>
      </w:r>
      <w:r>
        <w:rPr>
          <w:b/>
        </w:rPr>
        <w:t>– Page 6</w:t>
      </w:r>
    </w:p>
    <w:p w:rsidR="00B561D0" w:rsidRDefault="00B561D0" w:rsidP="00447DD0">
      <w:pPr>
        <w:tabs>
          <w:tab w:val="left" w:pos="720"/>
          <w:tab w:val="left" w:pos="3833"/>
        </w:tabs>
      </w:pPr>
      <w:r>
        <w:t>a</w:t>
      </w:r>
      <w:r>
        <w:tab/>
        <w:t>b</w:t>
      </w:r>
      <w:r w:rsidR="00447DD0">
        <w:tab/>
      </w:r>
    </w:p>
    <w:p w:rsidR="00B561D0" w:rsidRDefault="00B561D0"/>
    <w:p w:rsidR="00B561D0" w:rsidRPr="00B561D0" w:rsidRDefault="00B561D0">
      <w:pPr>
        <w:rPr>
          <w:b/>
        </w:rPr>
      </w:pPr>
      <w:r w:rsidRPr="00B561D0">
        <w:rPr>
          <w:b/>
        </w:rPr>
        <w:t>Q14/. Solid timber table cramped – Page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</w:tbl>
    <w:p w:rsidR="00B561D0" w:rsidRDefault="00B561D0"/>
    <w:p w:rsidR="00293F35" w:rsidRPr="00B561D0" w:rsidRDefault="00B561D0">
      <w:pPr>
        <w:rPr>
          <w:b/>
        </w:rPr>
      </w:pPr>
      <w:r w:rsidRPr="00B561D0">
        <w:rPr>
          <w:b/>
        </w:rPr>
        <w:t>Q15/. Blocks of wood in cramping – Page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</w:tbl>
    <w:p w:rsidR="00B561D0" w:rsidRDefault="00B561D0"/>
    <w:p w:rsidR="00B561D0" w:rsidRPr="00B561D0" w:rsidRDefault="00B561D0">
      <w:pPr>
        <w:rPr>
          <w:b/>
        </w:rPr>
      </w:pPr>
      <w:r w:rsidRPr="00B561D0">
        <w:rPr>
          <w:b/>
        </w:rPr>
        <w:t xml:space="preserve">Q16/. Tapered frame </w:t>
      </w:r>
      <w:r w:rsidR="00447DD0">
        <w:t xml:space="preserve">(highlight the correct answer)  </w:t>
      </w:r>
      <w:r w:rsidRPr="00B561D0">
        <w:rPr>
          <w:b/>
        </w:rPr>
        <w:t>– Page 6</w:t>
      </w:r>
    </w:p>
    <w:p w:rsidR="00B561D0" w:rsidRDefault="00B561D0">
      <w:r>
        <w:t>a</w:t>
      </w:r>
      <w:r>
        <w:tab/>
        <w:t>b</w:t>
      </w:r>
      <w:r>
        <w:tab/>
        <w:t>c</w:t>
      </w:r>
      <w:r>
        <w:tab/>
        <w:t>d</w:t>
      </w:r>
    </w:p>
    <w:p w:rsidR="00B561D0" w:rsidRPr="00B561D0" w:rsidRDefault="00B561D0">
      <w:pPr>
        <w:rPr>
          <w:b/>
        </w:rPr>
      </w:pPr>
      <w:r w:rsidRPr="00B561D0">
        <w:rPr>
          <w:b/>
        </w:rPr>
        <w:t xml:space="preserve">Q17/. Checked for square – Page 7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</w:tbl>
    <w:p w:rsidR="00B561D0" w:rsidRDefault="00B561D0"/>
    <w:p w:rsidR="00B561D0" w:rsidRDefault="00B561D0">
      <w:pPr>
        <w:rPr>
          <w:b/>
        </w:rPr>
      </w:pPr>
      <w:r w:rsidRPr="00B561D0">
        <w:rPr>
          <w:b/>
        </w:rPr>
        <w:t xml:space="preserve">Q18/. Square a cramped frame </w:t>
      </w:r>
      <w:r w:rsidR="00447DD0">
        <w:t xml:space="preserve">(highlight the correct answer) </w:t>
      </w:r>
      <w:r w:rsidRPr="00B561D0">
        <w:rPr>
          <w:b/>
        </w:rPr>
        <w:t>– Page 7</w:t>
      </w:r>
    </w:p>
    <w:p w:rsidR="00B561D0" w:rsidRPr="00293F35" w:rsidRDefault="00B561D0">
      <w:r>
        <w:t>a</w:t>
      </w:r>
      <w:r>
        <w:tab/>
        <w:t>b</w:t>
      </w:r>
    </w:p>
    <w:p w:rsidR="00B561D0" w:rsidRPr="00B561D0" w:rsidRDefault="00B561D0">
      <w:pPr>
        <w:rPr>
          <w:b/>
        </w:rPr>
      </w:pPr>
      <w:r w:rsidRPr="00B561D0">
        <w:rPr>
          <w:b/>
        </w:rPr>
        <w:lastRenderedPageBreak/>
        <w:t>Q19/. Positioning of cramps – Page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  <w:tr w:rsidR="00B561D0" w:rsidTr="00B561D0">
        <w:tc>
          <w:tcPr>
            <w:tcW w:w="10456" w:type="dxa"/>
          </w:tcPr>
          <w:p w:rsidR="00B561D0" w:rsidRDefault="00B561D0"/>
        </w:tc>
      </w:tr>
    </w:tbl>
    <w:p w:rsidR="00B561D0" w:rsidRDefault="00B561D0"/>
    <w:p w:rsidR="00B561D0" w:rsidRPr="00B561D0" w:rsidRDefault="00B561D0">
      <w:pPr>
        <w:rPr>
          <w:b/>
        </w:rPr>
      </w:pPr>
      <w:r w:rsidRPr="00B561D0">
        <w:rPr>
          <w:b/>
        </w:rPr>
        <w:t xml:space="preserve">Q20/. Trade term </w:t>
      </w:r>
      <w:r w:rsidR="00447DD0">
        <w:t xml:space="preserve">(highlight the correct answer) </w:t>
      </w:r>
      <w:r w:rsidRPr="00B561D0">
        <w:rPr>
          <w:b/>
        </w:rPr>
        <w:t>– Page 7</w:t>
      </w:r>
    </w:p>
    <w:p w:rsidR="00B561D0" w:rsidRDefault="00B561D0">
      <w:r>
        <w:t>a</w:t>
      </w:r>
      <w:r>
        <w:tab/>
        <w:t>b</w:t>
      </w:r>
      <w:r>
        <w:tab/>
        <w:t>c</w:t>
      </w:r>
      <w:r>
        <w:tab/>
        <w:t>d</w:t>
      </w:r>
    </w:p>
    <w:p w:rsidR="00B561D0" w:rsidRDefault="00B561D0"/>
    <w:p w:rsidR="00B561D0" w:rsidRPr="0003345C" w:rsidRDefault="00B561D0">
      <w:pPr>
        <w:rPr>
          <w:b/>
        </w:rPr>
      </w:pPr>
      <w:r w:rsidRPr="0003345C">
        <w:rPr>
          <w:b/>
        </w:rPr>
        <w:t xml:space="preserve">Q21/. Timber faces twisted statement </w:t>
      </w:r>
      <w:r w:rsidR="00447DD0">
        <w:t xml:space="preserve">(highlight the correct answer) </w:t>
      </w:r>
      <w:r w:rsidRPr="0003345C">
        <w:rPr>
          <w:b/>
        </w:rPr>
        <w:t>– Page 7</w:t>
      </w:r>
    </w:p>
    <w:p w:rsidR="00B561D0" w:rsidRDefault="00B561D0" w:rsidP="00B561D0">
      <w:r>
        <w:t>a</w:t>
      </w:r>
      <w:r>
        <w:tab/>
        <w:t>b</w:t>
      </w:r>
      <w:r>
        <w:tab/>
        <w:t>c</w:t>
      </w:r>
      <w:r>
        <w:tab/>
        <w:t>d</w:t>
      </w:r>
    </w:p>
    <w:p w:rsidR="00B561D0" w:rsidRPr="0003345C" w:rsidRDefault="00B561D0">
      <w:pPr>
        <w:rPr>
          <w:b/>
        </w:rPr>
      </w:pPr>
    </w:p>
    <w:p w:rsidR="00B561D0" w:rsidRPr="0003345C" w:rsidRDefault="00B561D0">
      <w:pPr>
        <w:rPr>
          <w:b/>
        </w:rPr>
      </w:pPr>
      <w:r w:rsidRPr="0003345C">
        <w:rPr>
          <w:b/>
        </w:rPr>
        <w:t xml:space="preserve">Q22/. </w:t>
      </w:r>
      <w:r w:rsidR="0003345C" w:rsidRPr="0003345C">
        <w:rPr>
          <w:b/>
        </w:rPr>
        <w:t>Keep frames flat – Page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3345C" w:rsidTr="0003345C">
        <w:tc>
          <w:tcPr>
            <w:tcW w:w="10456" w:type="dxa"/>
          </w:tcPr>
          <w:p w:rsidR="0003345C" w:rsidRDefault="0003345C"/>
        </w:tc>
      </w:tr>
      <w:tr w:rsidR="0003345C" w:rsidTr="0003345C">
        <w:tc>
          <w:tcPr>
            <w:tcW w:w="10456" w:type="dxa"/>
          </w:tcPr>
          <w:p w:rsidR="0003345C" w:rsidRDefault="0003345C"/>
        </w:tc>
      </w:tr>
      <w:tr w:rsidR="0003345C" w:rsidTr="0003345C">
        <w:tc>
          <w:tcPr>
            <w:tcW w:w="10456" w:type="dxa"/>
          </w:tcPr>
          <w:p w:rsidR="0003345C" w:rsidRDefault="0003345C"/>
        </w:tc>
      </w:tr>
    </w:tbl>
    <w:p w:rsidR="0003345C" w:rsidRDefault="0003345C"/>
    <w:p w:rsidR="0003345C" w:rsidRPr="0003345C" w:rsidRDefault="0003345C">
      <w:pPr>
        <w:rPr>
          <w:b/>
        </w:rPr>
      </w:pPr>
      <w:r w:rsidRPr="0003345C">
        <w:rPr>
          <w:b/>
        </w:rPr>
        <w:t xml:space="preserve">Q23/. Frame in wind </w:t>
      </w:r>
      <w:r w:rsidR="00447DD0">
        <w:t xml:space="preserve">(highlight the correct answer)  </w:t>
      </w:r>
      <w:r w:rsidRPr="0003345C">
        <w:rPr>
          <w:b/>
        </w:rPr>
        <w:t>– Page 7</w:t>
      </w:r>
    </w:p>
    <w:p w:rsidR="0003345C" w:rsidRDefault="0003345C">
      <w:r>
        <w:t>a</w:t>
      </w:r>
      <w:r>
        <w:tab/>
        <w:t>b</w:t>
      </w:r>
    </w:p>
    <w:p w:rsidR="0003345C" w:rsidRDefault="0003345C">
      <w:r>
        <w:br w:type="page"/>
      </w:r>
    </w:p>
    <w:p w:rsidR="0003345C" w:rsidRPr="0003345C" w:rsidRDefault="0003345C">
      <w:pPr>
        <w:rPr>
          <w:b/>
          <w:sz w:val="28"/>
        </w:rPr>
      </w:pPr>
      <w:r w:rsidRPr="0003345C">
        <w:rPr>
          <w:b/>
          <w:sz w:val="28"/>
        </w:rPr>
        <w:lastRenderedPageBreak/>
        <w:t>Time Efficiency</w:t>
      </w:r>
    </w:p>
    <w:p w:rsidR="0003345C" w:rsidRPr="0003345C" w:rsidRDefault="0003345C">
      <w:pPr>
        <w:rPr>
          <w:b/>
        </w:rPr>
      </w:pPr>
      <w:r w:rsidRPr="0003345C">
        <w:rPr>
          <w:b/>
        </w:rPr>
        <w:t>Q1/. Time efficiency can be broadly described as</w:t>
      </w:r>
      <w:r>
        <w:rPr>
          <w:b/>
        </w:rPr>
        <w:t>:</w:t>
      </w:r>
      <w:r w:rsidRPr="0003345C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3345C" w:rsidTr="0003345C">
        <w:tc>
          <w:tcPr>
            <w:tcW w:w="10456" w:type="dxa"/>
          </w:tcPr>
          <w:p w:rsidR="0003345C" w:rsidRDefault="0003345C"/>
        </w:tc>
      </w:tr>
      <w:tr w:rsidR="0003345C" w:rsidTr="0003345C">
        <w:tc>
          <w:tcPr>
            <w:tcW w:w="10456" w:type="dxa"/>
          </w:tcPr>
          <w:p w:rsidR="0003345C" w:rsidRDefault="0003345C"/>
        </w:tc>
      </w:tr>
      <w:tr w:rsidR="0003345C" w:rsidTr="0003345C">
        <w:tc>
          <w:tcPr>
            <w:tcW w:w="10456" w:type="dxa"/>
          </w:tcPr>
          <w:p w:rsidR="0003345C" w:rsidRDefault="0003345C"/>
        </w:tc>
      </w:tr>
    </w:tbl>
    <w:p w:rsidR="0003345C" w:rsidRDefault="0003345C"/>
    <w:p w:rsidR="0003345C" w:rsidRPr="0003345C" w:rsidRDefault="0003345C">
      <w:pPr>
        <w:rPr>
          <w:b/>
        </w:rPr>
      </w:pPr>
      <w:r w:rsidRPr="0003345C">
        <w:rPr>
          <w:b/>
        </w:rPr>
        <w:t>Q2/. Making preparations</w:t>
      </w:r>
      <w:r w:rsidR="00447DD0">
        <w:rPr>
          <w:b/>
        </w:rPr>
        <w:t xml:space="preserve">, </w:t>
      </w:r>
      <w:r w:rsidR="00447DD0">
        <w:t>(highlight the correct answer).</w:t>
      </w:r>
    </w:p>
    <w:p w:rsidR="0003345C" w:rsidRDefault="0003345C">
      <w:r>
        <w:t>a</w:t>
      </w:r>
      <w:r>
        <w:tab/>
        <w:t>b</w:t>
      </w:r>
      <w:r>
        <w:tab/>
        <w:t>c</w:t>
      </w:r>
      <w:r>
        <w:tab/>
        <w:t>d</w:t>
      </w:r>
    </w:p>
    <w:p w:rsidR="0003345C" w:rsidRDefault="0003345C"/>
    <w:p w:rsidR="0003345C" w:rsidRPr="0003345C" w:rsidRDefault="0003345C">
      <w:pPr>
        <w:rPr>
          <w:b/>
        </w:rPr>
      </w:pPr>
      <w:r w:rsidRPr="0003345C">
        <w:rPr>
          <w:b/>
        </w:rPr>
        <w:t>Q3/. Complete the sentence:</w:t>
      </w:r>
    </w:p>
    <w:p w:rsidR="0003345C" w:rsidRDefault="0003345C">
      <w:r>
        <w:t>Production assembly methods should be designed to use as little of the available                                                    as possible.</w:t>
      </w:r>
    </w:p>
    <w:p w:rsidR="0003345C" w:rsidRDefault="0003345C">
      <w:r>
        <w:br w:type="page"/>
      </w:r>
    </w:p>
    <w:p w:rsidR="0003345C" w:rsidRPr="0003345C" w:rsidRDefault="0003345C">
      <w:pPr>
        <w:rPr>
          <w:b/>
          <w:sz w:val="28"/>
        </w:rPr>
      </w:pPr>
      <w:r w:rsidRPr="0003345C">
        <w:rPr>
          <w:b/>
          <w:sz w:val="28"/>
        </w:rPr>
        <w:lastRenderedPageBreak/>
        <w:t>Drawing</w:t>
      </w:r>
      <w:r w:rsidR="00C751AF">
        <w:rPr>
          <w:b/>
          <w:sz w:val="28"/>
        </w:rPr>
        <w:t xml:space="preserve"> – Page 8</w:t>
      </w:r>
    </w:p>
    <w:p w:rsidR="0003345C" w:rsidRPr="0003345C" w:rsidRDefault="0003345C">
      <w:pPr>
        <w:rPr>
          <w:b/>
          <w:sz w:val="24"/>
        </w:rPr>
      </w:pPr>
      <w:r w:rsidRPr="0003345C">
        <w:rPr>
          <w:b/>
          <w:sz w:val="24"/>
        </w:rPr>
        <w:t>Drawing as a means of communication.</w:t>
      </w:r>
    </w:p>
    <w:p w:rsidR="0003345C" w:rsidRPr="00C751AF" w:rsidRDefault="0003345C">
      <w:pPr>
        <w:rPr>
          <w:b/>
        </w:rPr>
      </w:pPr>
      <w:r w:rsidRPr="00C751AF">
        <w:rPr>
          <w:b/>
        </w:rPr>
        <w:t>Q1/. Complete the following sentence:</w:t>
      </w:r>
    </w:p>
    <w:p w:rsidR="0003345C" w:rsidRDefault="0003345C">
      <w:r>
        <w:t>A furniture designer must have graphic                                    skills so that detailed                             can be prepared to accurately convey design and                                  information to workshop personnel.</w:t>
      </w:r>
    </w:p>
    <w:p w:rsidR="00C751AF" w:rsidRPr="00C751AF" w:rsidRDefault="00C751AF">
      <w:pPr>
        <w:rPr>
          <w:b/>
        </w:rPr>
      </w:pPr>
      <w:r w:rsidRPr="00C751AF">
        <w:rPr>
          <w:b/>
        </w:rPr>
        <w:t>Q2/. Freehand sketches</w:t>
      </w:r>
      <w:r w:rsidR="00447DD0">
        <w:rPr>
          <w:b/>
        </w:rPr>
        <w:t xml:space="preserve"> </w:t>
      </w:r>
      <w:r w:rsidR="00447DD0">
        <w:t>(highlight the correct answer).</w:t>
      </w:r>
    </w:p>
    <w:p w:rsidR="00C751AF" w:rsidRDefault="00C751AF">
      <w:r>
        <w:t>a</w:t>
      </w:r>
      <w:r>
        <w:tab/>
        <w:t>b</w:t>
      </w:r>
      <w:r>
        <w:tab/>
        <w:t>c</w:t>
      </w:r>
      <w:r>
        <w:tab/>
        <w:t>d</w:t>
      </w:r>
    </w:p>
    <w:p w:rsidR="00C751AF" w:rsidRPr="00C751AF" w:rsidRDefault="00C751AF">
      <w:pPr>
        <w:rPr>
          <w:b/>
        </w:rPr>
      </w:pPr>
      <w:r w:rsidRPr="00C751AF">
        <w:rPr>
          <w:b/>
        </w:rPr>
        <w:t>Q3/. Formal pictorial drawings use (three instances):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751AF" w:rsidTr="00C751AF">
        <w:tc>
          <w:tcPr>
            <w:tcW w:w="5228" w:type="dxa"/>
          </w:tcPr>
          <w:p w:rsidR="00C751AF" w:rsidRDefault="00C751AF"/>
        </w:tc>
        <w:tc>
          <w:tcPr>
            <w:tcW w:w="5228" w:type="dxa"/>
          </w:tcPr>
          <w:p w:rsidR="00C751AF" w:rsidRDefault="00C751AF"/>
        </w:tc>
      </w:tr>
      <w:tr w:rsidR="00C751AF" w:rsidTr="00C751AF">
        <w:tc>
          <w:tcPr>
            <w:tcW w:w="5228" w:type="dxa"/>
          </w:tcPr>
          <w:p w:rsidR="00C751AF" w:rsidRDefault="00C751AF"/>
        </w:tc>
        <w:tc>
          <w:tcPr>
            <w:tcW w:w="5228" w:type="dxa"/>
          </w:tcPr>
          <w:p w:rsidR="00C751AF" w:rsidRDefault="00C751AF"/>
        </w:tc>
      </w:tr>
      <w:tr w:rsidR="00C751AF" w:rsidTr="00C751AF">
        <w:tc>
          <w:tcPr>
            <w:tcW w:w="5228" w:type="dxa"/>
          </w:tcPr>
          <w:p w:rsidR="00C751AF" w:rsidRDefault="00C751AF"/>
        </w:tc>
        <w:tc>
          <w:tcPr>
            <w:tcW w:w="5228" w:type="dxa"/>
          </w:tcPr>
          <w:p w:rsidR="00C751AF" w:rsidRDefault="00C751AF"/>
        </w:tc>
      </w:tr>
    </w:tbl>
    <w:p w:rsidR="00C751AF" w:rsidRDefault="00C751AF"/>
    <w:p w:rsidR="00C751AF" w:rsidRPr="00C751AF" w:rsidRDefault="00C751AF">
      <w:pPr>
        <w:rPr>
          <w:b/>
        </w:rPr>
      </w:pPr>
      <w:r w:rsidRPr="00C751AF">
        <w:rPr>
          <w:b/>
        </w:rPr>
        <w:t>Q4/. Name the three common types of pictorial drawings used in the examples.</w:t>
      </w:r>
      <w:r>
        <w:rPr>
          <w:b/>
        </w:rPr>
        <w:t xml:space="preserve"> – Page 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751AF" w:rsidTr="00C751AF">
        <w:tc>
          <w:tcPr>
            <w:tcW w:w="10456" w:type="dxa"/>
          </w:tcPr>
          <w:p w:rsidR="00C751AF" w:rsidRDefault="00C751AF">
            <w:r>
              <w:t>A</w:t>
            </w:r>
          </w:p>
        </w:tc>
      </w:tr>
      <w:tr w:rsidR="00C751AF" w:rsidTr="00C751AF">
        <w:tc>
          <w:tcPr>
            <w:tcW w:w="10456" w:type="dxa"/>
          </w:tcPr>
          <w:p w:rsidR="00C751AF" w:rsidRDefault="00C751AF">
            <w:r>
              <w:t>B</w:t>
            </w:r>
          </w:p>
        </w:tc>
      </w:tr>
      <w:tr w:rsidR="00C751AF" w:rsidTr="00C751AF">
        <w:tc>
          <w:tcPr>
            <w:tcW w:w="10456" w:type="dxa"/>
          </w:tcPr>
          <w:p w:rsidR="00C751AF" w:rsidRDefault="00C751AF">
            <w:r>
              <w:t>C</w:t>
            </w:r>
          </w:p>
        </w:tc>
      </w:tr>
    </w:tbl>
    <w:p w:rsidR="00C751AF" w:rsidRDefault="00C751AF">
      <w:r>
        <w:tab/>
      </w:r>
    </w:p>
    <w:p w:rsidR="00C751AF" w:rsidRPr="00C751AF" w:rsidRDefault="00C751AF">
      <w:pPr>
        <w:rPr>
          <w:b/>
        </w:rPr>
      </w:pPr>
      <w:r w:rsidRPr="00C751AF">
        <w:rPr>
          <w:b/>
        </w:rPr>
        <w:t>Q5/. Working drawings</w:t>
      </w:r>
      <w:r>
        <w:rPr>
          <w:b/>
        </w:rPr>
        <w:t>. – Page 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751AF" w:rsidTr="00C751AF">
        <w:tc>
          <w:tcPr>
            <w:tcW w:w="10456" w:type="dxa"/>
          </w:tcPr>
          <w:p w:rsidR="00C751AF" w:rsidRDefault="00C751AF">
            <w:r>
              <w:t>A</w:t>
            </w:r>
          </w:p>
        </w:tc>
      </w:tr>
      <w:tr w:rsidR="00C751AF" w:rsidTr="00C751AF">
        <w:tc>
          <w:tcPr>
            <w:tcW w:w="10456" w:type="dxa"/>
          </w:tcPr>
          <w:p w:rsidR="00C751AF" w:rsidRDefault="00C751AF">
            <w:r>
              <w:t>B</w:t>
            </w:r>
          </w:p>
        </w:tc>
      </w:tr>
      <w:tr w:rsidR="00C751AF" w:rsidTr="00C751AF">
        <w:tc>
          <w:tcPr>
            <w:tcW w:w="10456" w:type="dxa"/>
          </w:tcPr>
          <w:p w:rsidR="00C751AF" w:rsidRDefault="00C751AF">
            <w:r>
              <w:t>C</w:t>
            </w:r>
          </w:p>
        </w:tc>
      </w:tr>
      <w:tr w:rsidR="00C751AF" w:rsidTr="00C751AF">
        <w:tc>
          <w:tcPr>
            <w:tcW w:w="10456" w:type="dxa"/>
          </w:tcPr>
          <w:p w:rsidR="00C751AF" w:rsidRDefault="00C751AF">
            <w:r>
              <w:t>D</w:t>
            </w:r>
          </w:p>
        </w:tc>
      </w:tr>
    </w:tbl>
    <w:p w:rsidR="00C751AF" w:rsidRDefault="00C751AF"/>
    <w:p w:rsidR="00C751AF" w:rsidRPr="00C751AF" w:rsidRDefault="00C751AF">
      <w:pPr>
        <w:rPr>
          <w:b/>
        </w:rPr>
      </w:pPr>
      <w:r w:rsidRPr="00C751AF">
        <w:rPr>
          <w:b/>
        </w:rPr>
        <w:t>Q6/. Full sized set-outs use.</w:t>
      </w:r>
      <w:r>
        <w:rPr>
          <w:b/>
        </w:rPr>
        <w:t xml:space="preserve"> – Page 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751AF" w:rsidTr="00C751AF">
        <w:tc>
          <w:tcPr>
            <w:tcW w:w="10456" w:type="dxa"/>
          </w:tcPr>
          <w:p w:rsidR="00C751AF" w:rsidRDefault="00C751AF">
            <w:r>
              <w:t>A</w:t>
            </w:r>
          </w:p>
        </w:tc>
      </w:tr>
      <w:tr w:rsidR="00C751AF" w:rsidTr="00C751AF">
        <w:tc>
          <w:tcPr>
            <w:tcW w:w="10456" w:type="dxa"/>
          </w:tcPr>
          <w:p w:rsidR="00C751AF" w:rsidRDefault="00C751AF">
            <w:r>
              <w:t>B</w:t>
            </w:r>
          </w:p>
        </w:tc>
      </w:tr>
    </w:tbl>
    <w:p w:rsidR="00C751AF" w:rsidRDefault="00C751AF"/>
    <w:p w:rsidR="00C751AF" w:rsidRDefault="00C751AF">
      <w:pPr>
        <w:rPr>
          <w:b/>
        </w:rPr>
      </w:pPr>
      <w:r w:rsidRPr="00C751AF">
        <w:rPr>
          <w:b/>
        </w:rPr>
        <w:t>7/. Complete the missing spots in the table. – Page 9</w:t>
      </w:r>
    </w:p>
    <w:p w:rsidR="00C751AF" w:rsidRDefault="00C751AF">
      <w:r>
        <w:rPr>
          <w:noProof/>
        </w:rPr>
        <w:drawing>
          <wp:inline distT="0" distB="0" distL="0" distR="0">
            <wp:extent cx="5504688" cy="169621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80115190418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447DD0" w:rsidTr="00447DD0"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92" w:type="dxa"/>
          </w:tcPr>
          <w:p w:rsidR="00447DD0" w:rsidRDefault="00447DD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47DD0" w:rsidTr="00447DD0"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</w:p>
        </w:tc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</w:p>
        </w:tc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</w:p>
        </w:tc>
        <w:tc>
          <w:tcPr>
            <w:tcW w:w="2091" w:type="dxa"/>
          </w:tcPr>
          <w:p w:rsidR="00447DD0" w:rsidRDefault="00447DD0">
            <w:pPr>
              <w:rPr>
                <w:b/>
              </w:rPr>
            </w:pPr>
          </w:p>
        </w:tc>
        <w:tc>
          <w:tcPr>
            <w:tcW w:w="2092" w:type="dxa"/>
          </w:tcPr>
          <w:p w:rsidR="00447DD0" w:rsidRDefault="00447DD0">
            <w:pPr>
              <w:rPr>
                <w:b/>
              </w:rPr>
            </w:pPr>
          </w:p>
        </w:tc>
      </w:tr>
    </w:tbl>
    <w:p w:rsidR="005E49AB" w:rsidRDefault="005E49AB">
      <w:pPr>
        <w:rPr>
          <w:b/>
        </w:rPr>
      </w:pPr>
    </w:p>
    <w:p w:rsidR="00447DD0" w:rsidRDefault="00447DD0">
      <w:pPr>
        <w:rPr>
          <w:b/>
        </w:rPr>
      </w:pPr>
    </w:p>
    <w:p w:rsidR="005E49AB" w:rsidRDefault="005E49AB">
      <w:pPr>
        <w:rPr>
          <w:b/>
        </w:rPr>
      </w:pPr>
      <w:r>
        <w:rPr>
          <w:b/>
        </w:rPr>
        <w:lastRenderedPageBreak/>
        <w:t>8/. Basic title block for a working drawing – Page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</w:tr>
    </w:tbl>
    <w:p w:rsidR="005E49AB" w:rsidRDefault="005E49AB">
      <w:pPr>
        <w:rPr>
          <w:b/>
        </w:rPr>
      </w:pPr>
    </w:p>
    <w:p w:rsidR="005E49AB" w:rsidRDefault="005E49AB">
      <w:pPr>
        <w:rPr>
          <w:b/>
        </w:rPr>
      </w:pPr>
      <w:r>
        <w:rPr>
          <w:b/>
        </w:rPr>
        <w:t>9/. Line types – Page 10</w:t>
      </w:r>
    </w:p>
    <w:p w:rsidR="005E49AB" w:rsidRDefault="005E49AB"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8" o:title=""/>
          </v:shape>
          <o:OLEObject Type="Embed" ProgID="Unknown" ShapeID="_x0000_i1025" DrawAspect="Content" ObjectID="_1577608489" r:id="rId9"/>
        </w:object>
      </w:r>
      <w:r w:rsidR="003B684A">
        <w:rPr>
          <w:noProof/>
        </w:rPr>
        <w:drawing>
          <wp:inline distT="0" distB="0" distL="0" distR="0">
            <wp:extent cx="2377440" cy="1769364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180115191415-0001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4A" w:rsidRDefault="003B684A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E49AB" w:rsidTr="005E49AB">
        <w:tc>
          <w:tcPr>
            <w:tcW w:w="10456" w:type="dxa"/>
          </w:tcPr>
          <w:p w:rsidR="005E49AB" w:rsidRDefault="005E49A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5E49AB" w:rsidRDefault="005E49AB">
      <w:pPr>
        <w:rPr>
          <w:b/>
        </w:rPr>
      </w:pPr>
    </w:p>
    <w:p w:rsidR="005E49AB" w:rsidRDefault="003B684A">
      <w:pPr>
        <w:rPr>
          <w:b/>
        </w:rPr>
      </w:pPr>
      <w:r>
        <w:rPr>
          <w:b/>
        </w:rPr>
        <w:t>Q</w:t>
      </w:r>
      <w:r w:rsidR="005E49AB">
        <w:rPr>
          <w:b/>
        </w:rPr>
        <w:t xml:space="preserve">10/. Complete the table – Page </w:t>
      </w:r>
      <w:r>
        <w:rPr>
          <w:b/>
        </w:rPr>
        <w:t>10</w:t>
      </w:r>
    </w:p>
    <w:p w:rsidR="005E49AB" w:rsidRDefault="005E49AB">
      <w:pPr>
        <w:rPr>
          <w:b/>
        </w:rPr>
      </w:pPr>
      <w:r>
        <w:rPr>
          <w:b/>
          <w:noProof/>
        </w:rPr>
        <w:drawing>
          <wp:inline distT="0" distB="0" distL="0" distR="0" wp14:anchorId="562CEF54" wp14:editId="14E651AB">
            <wp:extent cx="5504688" cy="169621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80115190418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447DD0" w:rsidTr="00447DD0"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92" w:type="dxa"/>
          </w:tcPr>
          <w:p w:rsidR="00447DD0" w:rsidRDefault="00447DD0" w:rsidP="00447DD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47DD0" w:rsidTr="00447DD0"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</w:p>
        </w:tc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</w:p>
        </w:tc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</w:p>
        </w:tc>
        <w:tc>
          <w:tcPr>
            <w:tcW w:w="2091" w:type="dxa"/>
          </w:tcPr>
          <w:p w:rsidR="00447DD0" w:rsidRDefault="00447DD0" w:rsidP="00447DD0">
            <w:pPr>
              <w:rPr>
                <w:b/>
              </w:rPr>
            </w:pPr>
          </w:p>
        </w:tc>
        <w:tc>
          <w:tcPr>
            <w:tcW w:w="2092" w:type="dxa"/>
          </w:tcPr>
          <w:p w:rsidR="00447DD0" w:rsidRDefault="00447DD0" w:rsidP="00447DD0">
            <w:pPr>
              <w:rPr>
                <w:b/>
              </w:rPr>
            </w:pPr>
          </w:p>
        </w:tc>
      </w:tr>
    </w:tbl>
    <w:p w:rsidR="003B684A" w:rsidRDefault="003B684A">
      <w:pPr>
        <w:rPr>
          <w:b/>
        </w:rPr>
      </w:pPr>
    </w:p>
    <w:p w:rsidR="003B684A" w:rsidRDefault="003B684A">
      <w:pPr>
        <w:rPr>
          <w:b/>
        </w:rPr>
      </w:pPr>
    </w:p>
    <w:p w:rsidR="003B684A" w:rsidRDefault="003B684A">
      <w:pPr>
        <w:rPr>
          <w:b/>
        </w:rPr>
      </w:pPr>
    </w:p>
    <w:p w:rsidR="003B684A" w:rsidRDefault="003B684A">
      <w:pPr>
        <w:rPr>
          <w:b/>
        </w:rPr>
      </w:pPr>
    </w:p>
    <w:p w:rsidR="003B684A" w:rsidRDefault="003B684A">
      <w:pPr>
        <w:rPr>
          <w:b/>
        </w:rPr>
      </w:pPr>
    </w:p>
    <w:p w:rsidR="003B684A" w:rsidRDefault="003B684A">
      <w:pPr>
        <w:rPr>
          <w:b/>
        </w:rPr>
      </w:pPr>
    </w:p>
    <w:p w:rsidR="005E49AB" w:rsidRDefault="003B684A">
      <w:pPr>
        <w:rPr>
          <w:b/>
        </w:rPr>
      </w:pPr>
      <w:r>
        <w:rPr>
          <w:b/>
        </w:rPr>
        <w:lastRenderedPageBreak/>
        <w:t>Q11/. Dimensioning Lines – Page 10</w:t>
      </w:r>
      <w:r w:rsidR="00F47EF0">
        <w:rPr>
          <w:b/>
        </w:rPr>
        <w:t>.  For these questions use the hand drawing sheet provided.</w:t>
      </w:r>
    </w:p>
    <w:p w:rsidR="003B684A" w:rsidRDefault="003B684A">
      <w:pPr>
        <w:rPr>
          <w:b/>
        </w:rPr>
      </w:pPr>
      <w:r>
        <w:rPr>
          <w:b/>
          <w:noProof/>
        </w:rPr>
        <w:drawing>
          <wp:inline distT="0" distB="0" distL="0" distR="0">
            <wp:extent cx="6236208" cy="14538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80115192415-0001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3B" w:rsidRDefault="00FC783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C783B" w:rsidTr="00FC783B"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  <w:r>
              <w:rPr>
                <w:b/>
              </w:rPr>
              <w:t>Length – use draw arrows</w:t>
            </w:r>
          </w:p>
        </w:tc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</w:tc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</w:p>
        </w:tc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</w:p>
        </w:tc>
      </w:tr>
      <w:tr w:rsidR="00FC783B" w:rsidTr="00FC783B"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  <w:r>
              <w:rPr>
                <w:b/>
              </w:rPr>
              <w:t>Height – use draw arrows</w:t>
            </w:r>
          </w:p>
        </w:tc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  <w:p w:rsidR="00FC783B" w:rsidRDefault="00FC783B">
            <w:pPr>
              <w:rPr>
                <w:b/>
              </w:rPr>
            </w:pPr>
          </w:p>
        </w:tc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</w:p>
        </w:tc>
        <w:tc>
          <w:tcPr>
            <w:tcW w:w="2614" w:type="dxa"/>
          </w:tcPr>
          <w:p w:rsidR="00FC783B" w:rsidRDefault="00FC783B">
            <w:pPr>
              <w:rPr>
                <w:b/>
              </w:rPr>
            </w:pPr>
          </w:p>
        </w:tc>
      </w:tr>
    </w:tbl>
    <w:p w:rsidR="00F47EF0" w:rsidRDefault="00F47EF0">
      <w:pPr>
        <w:rPr>
          <w:b/>
        </w:rPr>
      </w:pPr>
    </w:p>
    <w:p w:rsidR="003B684A" w:rsidRDefault="003B684A">
      <w:pPr>
        <w:rPr>
          <w:b/>
        </w:rPr>
      </w:pPr>
      <w:r>
        <w:rPr>
          <w:b/>
        </w:rPr>
        <w:t xml:space="preserve">Q12/. Standard hatching </w:t>
      </w:r>
    </w:p>
    <w:p w:rsidR="003B684A" w:rsidRDefault="003B684A">
      <w:pPr>
        <w:rPr>
          <w:b/>
        </w:rPr>
      </w:pPr>
      <w:r>
        <w:rPr>
          <w:b/>
          <w:noProof/>
        </w:rPr>
        <w:drawing>
          <wp:inline distT="0" distB="0" distL="0" distR="0">
            <wp:extent cx="5888736" cy="13350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4A" w:rsidRDefault="00A72D84">
      <w:pPr>
        <w:rPr>
          <w:b/>
        </w:rPr>
      </w:pPr>
      <w:r>
        <w:rPr>
          <w:b/>
        </w:rPr>
        <w:t>Google for your answers and place your images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72D84" w:rsidTr="00A72D84">
        <w:tc>
          <w:tcPr>
            <w:tcW w:w="5228" w:type="dxa"/>
          </w:tcPr>
          <w:p w:rsidR="00A72D84" w:rsidRDefault="00A72D84">
            <w:pPr>
              <w:rPr>
                <w:b/>
              </w:rPr>
            </w:pPr>
            <w:r>
              <w:rPr>
                <w:b/>
              </w:rPr>
              <w:t>Solid Dressed Timber</w:t>
            </w:r>
          </w:p>
        </w:tc>
        <w:tc>
          <w:tcPr>
            <w:tcW w:w="5228" w:type="dxa"/>
          </w:tcPr>
          <w:p w:rsidR="00A72D84" w:rsidRDefault="00A72D84">
            <w:pPr>
              <w:rPr>
                <w:b/>
              </w:rPr>
            </w:pPr>
            <w:r>
              <w:rPr>
                <w:b/>
              </w:rPr>
              <w:t>Particleboard</w:t>
            </w:r>
          </w:p>
        </w:tc>
      </w:tr>
      <w:tr w:rsidR="00A72D84" w:rsidTr="00A72D84">
        <w:tc>
          <w:tcPr>
            <w:tcW w:w="5228" w:type="dxa"/>
          </w:tcPr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  <w:p w:rsidR="00A72D84" w:rsidRDefault="00A72D84">
            <w:pPr>
              <w:rPr>
                <w:b/>
              </w:rPr>
            </w:pPr>
          </w:p>
        </w:tc>
        <w:tc>
          <w:tcPr>
            <w:tcW w:w="5228" w:type="dxa"/>
          </w:tcPr>
          <w:p w:rsidR="00A72D84" w:rsidRDefault="00A72D84">
            <w:pPr>
              <w:rPr>
                <w:b/>
              </w:rPr>
            </w:pPr>
          </w:p>
        </w:tc>
      </w:tr>
    </w:tbl>
    <w:p w:rsidR="00A72D84" w:rsidRDefault="00A72D84">
      <w:pPr>
        <w:rPr>
          <w:b/>
        </w:rPr>
      </w:pPr>
    </w:p>
    <w:p w:rsidR="003B684A" w:rsidRDefault="003B684A">
      <w:pPr>
        <w:rPr>
          <w:b/>
        </w:rPr>
      </w:pPr>
    </w:p>
    <w:p w:rsidR="003B684A" w:rsidRDefault="003B684A">
      <w:pPr>
        <w:rPr>
          <w:b/>
        </w:rPr>
      </w:pPr>
      <w:r>
        <w:rPr>
          <w:b/>
        </w:rPr>
        <w:lastRenderedPageBreak/>
        <w:t xml:space="preserve">Q13/. </w:t>
      </w:r>
      <w:r w:rsidR="00F47EF0">
        <w:rPr>
          <w:b/>
        </w:rPr>
        <w:t>Complete your a</w:t>
      </w:r>
      <w:r>
        <w:rPr>
          <w:b/>
        </w:rPr>
        <w:t xml:space="preserve">nswers </w:t>
      </w:r>
      <w:r w:rsidR="00F47EF0">
        <w:rPr>
          <w:b/>
        </w:rPr>
        <w:t xml:space="preserve">on the </w:t>
      </w:r>
      <w:r>
        <w:rPr>
          <w:b/>
        </w:rPr>
        <w:t>next page</w:t>
      </w:r>
      <w:r w:rsidR="00F47EF0">
        <w:rPr>
          <w:b/>
        </w:rPr>
        <w:t>, in the space provided</w:t>
      </w:r>
      <w:r>
        <w:rPr>
          <w:b/>
        </w:rPr>
        <w:t xml:space="preserve">. </w:t>
      </w:r>
      <w:r>
        <w:rPr>
          <w:b/>
          <w:noProof/>
        </w:rPr>
        <w:drawing>
          <wp:inline distT="0" distB="0" distL="0" distR="0">
            <wp:extent cx="6163056" cy="8604504"/>
            <wp:effectExtent l="0" t="0" r="952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180115191428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860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AB" w:rsidRDefault="005E49AB">
      <w:pPr>
        <w:rPr>
          <w:b/>
        </w:rPr>
      </w:pPr>
    </w:p>
    <w:p w:rsidR="005E49AB" w:rsidRDefault="005E49AB">
      <w:pPr>
        <w:rPr>
          <w:b/>
        </w:rPr>
      </w:pPr>
    </w:p>
    <w:p w:rsidR="00C34895" w:rsidRPr="00C751AF" w:rsidRDefault="003B684A">
      <w:pPr>
        <w:rPr>
          <w:b/>
        </w:rPr>
      </w:pPr>
      <w:r>
        <w:rPr>
          <w:b/>
        </w:rPr>
        <w:lastRenderedPageBreak/>
        <w:t>Q13/. Answers</w:t>
      </w:r>
      <w:r w:rsidR="00C34895">
        <w:rPr>
          <w:b/>
        </w:rPr>
        <w:t xml:space="preserve"> – Page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</w:tr>
      <w:tr w:rsidR="00C34895" w:rsidTr="00C34895">
        <w:tc>
          <w:tcPr>
            <w:tcW w:w="10456" w:type="dxa"/>
          </w:tcPr>
          <w:p w:rsidR="00C34895" w:rsidRPr="00C34895" w:rsidRDefault="00C34895">
            <w:pPr>
              <w:rPr>
                <w:b/>
              </w:rPr>
            </w:pPr>
            <w:r>
              <w:rPr>
                <w:b/>
              </w:rPr>
              <w:t>I</w:t>
            </w:r>
          </w:p>
        </w:tc>
      </w:tr>
    </w:tbl>
    <w:p w:rsidR="00C34895" w:rsidRDefault="00C34895" w:rsidP="00C34895">
      <w:pPr>
        <w:rPr>
          <w:b/>
        </w:rPr>
      </w:pPr>
    </w:p>
    <w:p w:rsidR="00C34895" w:rsidRDefault="00C34895">
      <w:pPr>
        <w:rPr>
          <w:b/>
        </w:rPr>
      </w:pPr>
      <w:r>
        <w:rPr>
          <w:b/>
        </w:rPr>
        <w:br w:type="page"/>
      </w:r>
    </w:p>
    <w:p w:rsidR="00C34895" w:rsidRPr="00C34895" w:rsidRDefault="00C34895" w:rsidP="00C34895">
      <w:pPr>
        <w:rPr>
          <w:b/>
          <w:sz w:val="28"/>
        </w:rPr>
      </w:pPr>
      <w:r w:rsidRPr="00C34895">
        <w:rPr>
          <w:b/>
          <w:sz w:val="28"/>
        </w:rPr>
        <w:lastRenderedPageBreak/>
        <w:t>Scales – Page 12</w:t>
      </w:r>
    </w:p>
    <w:p w:rsidR="005E49AB" w:rsidRDefault="00C34895" w:rsidP="00C34895">
      <w:pPr>
        <w:rPr>
          <w:b/>
        </w:rPr>
      </w:pPr>
      <w:r>
        <w:rPr>
          <w:b/>
        </w:rPr>
        <w:t>Q1/.  Scale working drawings</w:t>
      </w:r>
      <w:r w:rsidR="00F47EF0">
        <w:rPr>
          <w:b/>
        </w:rPr>
        <w:t xml:space="preserve"> </w:t>
      </w:r>
      <w:r w:rsidR="00F47EF0" w:rsidRPr="00F47EF0">
        <w:t>(highlight the correct answer)</w:t>
      </w:r>
      <w:r w:rsidR="00F47EF0">
        <w:rPr>
          <w:b/>
        </w:rPr>
        <w:t>.</w:t>
      </w:r>
    </w:p>
    <w:p w:rsidR="00C34895" w:rsidRDefault="00C34895" w:rsidP="00C34895">
      <w:pPr>
        <w:rPr>
          <w:b/>
        </w:rPr>
      </w:pPr>
    </w:p>
    <w:p w:rsidR="00C34895" w:rsidRDefault="00C34895" w:rsidP="00C34895">
      <w:r w:rsidRPr="00C34895">
        <w:t>a</w:t>
      </w:r>
      <w:r w:rsidRPr="00C34895">
        <w:tab/>
        <w:t>b</w:t>
      </w:r>
      <w:r w:rsidRPr="00C34895">
        <w:tab/>
        <w:t>c</w:t>
      </w:r>
      <w:r w:rsidRPr="00C34895">
        <w:tab/>
        <w:t>d</w:t>
      </w:r>
    </w:p>
    <w:p w:rsidR="00C34895" w:rsidRDefault="00C34895" w:rsidP="00C34895"/>
    <w:p w:rsidR="00C34895" w:rsidRPr="00C34895" w:rsidRDefault="00C34895" w:rsidP="00C34895">
      <w:pPr>
        <w:rPr>
          <w:b/>
        </w:rPr>
      </w:pPr>
      <w:r w:rsidRPr="00C34895">
        <w:rPr>
          <w:b/>
        </w:rPr>
        <w:t>Q2/ Scale reduction ratio</w:t>
      </w:r>
      <w:r w:rsidR="00F47EF0">
        <w:rPr>
          <w:b/>
        </w:rPr>
        <w:t xml:space="preserve"> </w:t>
      </w:r>
      <w:r w:rsidR="00F47EF0" w:rsidRPr="00F47EF0">
        <w:t>(highlight the correct answer)</w:t>
      </w:r>
      <w:r w:rsidR="00F47EF0">
        <w:rPr>
          <w:b/>
        </w:rPr>
        <w:t xml:space="preserve">. </w:t>
      </w:r>
    </w:p>
    <w:p w:rsidR="00C34895" w:rsidRDefault="00C34895" w:rsidP="00C34895">
      <w:r w:rsidRPr="00C34895">
        <w:t>a</w:t>
      </w:r>
      <w:r w:rsidRPr="00C34895">
        <w:tab/>
        <w:t>b</w:t>
      </w:r>
      <w:r w:rsidRPr="00C34895">
        <w:tab/>
        <w:t>c</w:t>
      </w:r>
      <w:r w:rsidRPr="00C34895">
        <w:tab/>
        <w:t>d</w:t>
      </w:r>
    </w:p>
    <w:p w:rsidR="00C34895" w:rsidRDefault="00C34895" w:rsidP="00C34895"/>
    <w:p w:rsidR="00C34895" w:rsidRPr="00C34895" w:rsidRDefault="00C34895" w:rsidP="00C34895">
      <w:pPr>
        <w:rPr>
          <w:b/>
        </w:rPr>
      </w:pPr>
      <w:r w:rsidRPr="00C34895">
        <w:rPr>
          <w:b/>
        </w:rPr>
        <w:t>Q3/. Use the illustrations in the .pdf file and complete the answers: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4895" w:rsidTr="00C34895">
        <w:tc>
          <w:tcPr>
            <w:tcW w:w="10456" w:type="dxa"/>
          </w:tcPr>
          <w:p w:rsidR="00C34895" w:rsidRDefault="00C34895" w:rsidP="00C34895">
            <w:r>
              <w:t>A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 w:rsidP="00C34895">
            <w:r>
              <w:t>B</w:t>
            </w:r>
          </w:p>
        </w:tc>
      </w:tr>
      <w:tr w:rsidR="00C34895" w:rsidTr="00C34895">
        <w:tc>
          <w:tcPr>
            <w:tcW w:w="10456" w:type="dxa"/>
          </w:tcPr>
          <w:p w:rsidR="00C34895" w:rsidRDefault="00C34895" w:rsidP="00C34895">
            <w:r>
              <w:t>C</w:t>
            </w:r>
          </w:p>
        </w:tc>
      </w:tr>
    </w:tbl>
    <w:p w:rsidR="00C34895" w:rsidRPr="00C34895" w:rsidRDefault="00C34895" w:rsidP="00C34895">
      <w:pPr>
        <w:rPr>
          <w:b/>
        </w:rPr>
      </w:pPr>
    </w:p>
    <w:p w:rsidR="00C34895" w:rsidRDefault="00C34895" w:rsidP="00C34895">
      <w:pPr>
        <w:rPr>
          <w:b/>
        </w:rPr>
      </w:pPr>
      <w:r w:rsidRPr="00C34895">
        <w:rPr>
          <w:b/>
        </w:rPr>
        <w:t xml:space="preserve">Q4/. Grid (There is a handout grid sheet for this) – Pages 12 </w:t>
      </w:r>
      <w:r w:rsidR="00F47EF0">
        <w:rPr>
          <w:b/>
        </w:rPr>
        <w:t>(</w:t>
      </w:r>
      <w:r w:rsidRPr="00C34895">
        <w:rPr>
          <w:b/>
        </w:rPr>
        <w:t>and 13</w:t>
      </w:r>
      <w:r w:rsidR="00F47EF0">
        <w:rPr>
          <w:b/>
        </w:rPr>
        <w:t xml:space="preserve"> for the grid)</w:t>
      </w:r>
      <w:r w:rsidRPr="00C34895">
        <w:rPr>
          <w:b/>
        </w:rPr>
        <w:t>.</w:t>
      </w:r>
    </w:p>
    <w:p w:rsidR="00C34895" w:rsidRPr="00C34895" w:rsidRDefault="00C34895" w:rsidP="00C34895">
      <w:r>
        <w:rPr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  <w:gridCol w:w="871"/>
        <w:gridCol w:w="871"/>
        <w:gridCol w:w="872"/>
        <w:gridCol w:w="872"/>
        <w:gridCol w:w="872"/>
        <w:gridCol w:w="872"/>
      </w:tblGrid>
      <w:tr w:rsidR="00C34895" w:rsidTr="00C34895">
        <w:tc>
          <w:tcPr>
            <w:tcW w:w="871" w:type="dxa"/>
          </w:tcPr>
          <w:p w:rsidR="00C34895" w:rsidRDefault="00C34895" w:rsidP="00C34895">
            <w:r>
              <w:lastRenderedPageBreak/>
              <w:t>8</w:t>
            </w:r>
          </w:p>
          <w:p w:rsidR="005451D8" w:rsidRDefault="005451D8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C34895" w:rsidP="00C34895">
            <w:r>
              <w:t>7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C34895" w:rsidP="00C34895">
            <w:r>
              <w:t>6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5451D8" w:rsidP="00C34895">
            <w:r>
              <w:t>5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5451D8" w:rsidP="00C34895">
            <w:r>
              <w:t>4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5451D8" w:rsidP="00C34895">
            <w:r>
              <w:t>3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5451D8" w:rsidP="00C34895">
            <w:r>
              <w:t>2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5451D8" w:rsidP="00C34895">
            <w:r>
              <w:t>1</w:t>
            </w:r>
          </w:p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1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  <w:tc>
          <w:tcPr>
            <w:tcW w:w="872" w:type="dxa"/>
          </w:tcPr>
          <w:p w:rsidR="00C34895" w:rsidRDefault="00C34895" w:rsidP="00C34895"/>
        </w:tc>
      </w:tr>
      <w:tr w:rsidR="00C34895" w:rsidTr="00C34895">
        <w:tc>
          <w:tcPr>
            <w:tcW w:w="871" w:type="dxa"/>
          </w:tcPr>
          <w:p w:rsidR="00C34895" w:rsidRDefault="005451D8" w:rsidP="00C34895">
            <w:r>
              <w:t>0</w:t>
            </w:r>
          </w:p>
          <w:p w:rsidR="005451D8" w:rsidRDefault="005451D8" w:rsidP="00C34895"/>
        </w:tc>
        <w:tc>
          <w:tcPr>
            <w:tcW w:w="871" w:type="dxa"/>
          </w:tcPr>
          <w:p w:rsidR="00C34895" w:rsidRDefault="005451D8" w:rsidP="00C34895">
            <w:r>
              <w:t>A</w:t>
            </w:r>
          </w:p>
        </w:tc>
        <w:tc>
          <w:tcPr>
            <w:tcW w:w="871" w:type="dxa"/>
          </w:tcPr>
          <w:p w:rsidR="00C34895" w:rsidRDefault="005451D8" w:rsidP="00C34895">
            <w:r>
              <w:t>B</w:t>
            </w:r>
          </w:p>
        </w:tc>
        <w:tc>
          <w:tcPr>
            <w:tcW w:w="871" w:type="dxa"/>
          </w:tcPr>
          <w:p w:rsidR="00C34895" w:rsidRDefault="005451D8" w:rsidP="00C34895">
            <w:r>
              <w:t>C</w:t>
            </w:r>
          </w:p>
        </w:tc>
        <w:tc>
          <w:tcPr>
            <w:tcW w:w="871" w:type="dxa"/>
          </w:tcPr>
          <w:p w:rsidR="00C34895" w:rsidRDefault="005451D8" w:rsidP="00C34895">
            <w:r>
              <w:t>D</w:t>
            </w:r>
          </w:p>
        </w:tc>
        <w:tc>
          <w:tcPr>
            <w:tcW w:w="871" w:type="dxa"/>
          </w:tcPr>
          <w:p w:rsidR="00C34895" w:rsidRDefault="005451D8" w:rsidP="00C34895">
            <w:r>
              <w:t>E</w:t>
            </w:r>
          </w:p>
        </w:tc>
        <w:tc>
          <w:tcPr>
            <w:tcW w:w="871" w:type="dxa"/>
          </w:tcPr>
          <w:p w:rsidR="00C34895" w:rsidRDefault="005451D8" w:rsidP="00C34895">
            <w:r>
              <w:t>F</w:t>
            </w:r>
          </w:p>
        </w:tc>
        <w:tc>
          <w:tcPr>
            <w:tcW w:w="871" w:type="dxa"/>
          </w:tcPr>
          <w:p w:rsidR="00C34895" w:rsidRDefault="005451D8" w:rsidP="00C34895">
            <w:r>
              <w:t>G</w:t>
            </w:r>
          </w:p>
        </w:tc>
        <w:tc>
          <w:tcPr>
            <w:tcW w:w="872" w:type="dxa"/>
          </w:tcPr>
          <w:p w:rsidR="00C34895" w:rsidRDefault="005451D8" w:rsidP="00C34895">
            <w:r>
              <w:t>H</w:t>
            </w:r>
          </w:p>
        </w:tc>
        <w:tc>
          <w:tcPr>
            <w:tcW w:w="872" w:type="dxa"/>
          </w:tcPr>
          <w:p w:rsidR="00C34895" w:rsidRDefault="005451D8" w:rsidP="00C34895">
            <w:r>
              <w:t>I</w:t>
            </w:r>
          </w:p>
        </w:tc>
        <w:tc>
          <w:tcPr>
            <w:tcW w:w="872" w:type="dxa"/>
          </w:tcPr>
          <w:p w:rsidR="00C34895" w:rsidRDefault="005451D8" w:rsidP="00C34895">
            <w:r>
              <w:t>J</w:t>
            </w:r>
          </w:p>
        </w:tc>
        <w:tc>
          <w:tcPr>
            <w:tcW w:w="872" w:type="dxa"/>
          </w:tcPr>
          <w:p w:rsidR="00C34895" w:rsidRDefault="005451D8" w:rsidP="00C34895">
            <w:r>
              <w:t>K</w:t>
            </w:r>
          </w:p>
        </w:tc>
      </w:tr>
    </w:tbl>
    <w:p w:rsidR="006E6CE7" w:rsidRDefault="006E6CE7" w:rsidP="00C34895"/>
    <w:p w:rsidR="006E6CE7" w:rsidRDefault="006E6CE7">
      <w:r>
        <w:br w:type="page"/>
      </w:r>
    </w:p>
    <w:p w:rsidR="00C34895" w:rsidRPr="006E6CE7" w:rsidRDefault="006E6CE7" w:rsidP="00C34895">
      <w:pPr>
        <w:rPr>
          <w:b/>
          <w:sz w:val="28"/>
          <w:szCs w:val="28"/>
        </w:rPr>
      </w:pPr>
      <w:r w:rsidRPr="006E6CE7">
        <w:rPr>
          <w:b/>
          <w:sz w:val="28"/>
          <w:szCs w:val="28"/>
        </w:rPr>
        <w:lastRenderedPageBreak/>
        <w:t>Working Drawings – Page 13</w:t>
      </w:r>
      <w:r w:rsidR="002E6776">
        <w:rPr>
          <w:b/>
          <w:sz w:val="28"/>
          <w:szCs w:val="28"/>
        </w:rPr>
        <w:t xml:space="preserve"> 14 – 15 – 16 – Using</w:t>
      </w:r>
      <w:r w:rsidR="00F47EF0">
        <w:rPr>
          <w:b/>
          <w:sz w:val="28"/>
          <w:szCs w:val="28"/>
        </w:rPr>
        <w:t xml:space="preserve">/Learning </w:t>
      </w:r>
      <w:r w:rsidR="002E6776">
        <w:rPr>
          <w:b/>
          <w:sz w:val="28"/>
          <w:szCs w:val="28"/>
        </w:rPr>
        <w:t>Sketchup</w:t>
      </w:r>
      <w:r w:rsidR="00F47EF0">
        <w:rPr>
          <w:b/>
          <w:sz w:val="28"/>
          <w:szCs w:val="28"/>
        </w:rPr>
        <w:t xml:space="preserve"> </w:t>
      </w:r>
      <w:r w:rsidR="002E6776">
        <w:rPr>
          <w:b/>
          <w:sz w:val="28"/>
          <w:szCs w:val="28"/>
        </w:rPr>
        <w:t>.</w:t>
      </w:r>
    </w:p>
    <w:p w:rsidR="006E6CE7" w:rsidRPr="006E6CE7" w:rsidRDefault="006E6CE7" w:rsidP="00C34895">
      <w:pPr>
        <w:rPr>
          <w:b/>
        </w:rPr>
      </w:pPr>
      <w:r w:rsidRPr="006E6CE7">
        <w:rPr>
          <w:b/>
        </w:rPr>
        <w:t>Q1/. Refer to the image on page 13.</w:t>
      </w:r>
    </w:p>
    <w:p w:rsidR="006E6CE7" w:rsidRDefault="006E6CE7" w:rsidP="00C34895">
      <w:r>
        <w:t>Draw the cabinet using the dimension shown, using Sketchup.</w:t>
      </w:r>
    </w:p>
    <w:p w:rsidR="00F47EF0" w:rsidRDefault="00F47EF0" w:rsidP="00C34895">
      <w:pPr>
        <w:rPr>
          <w:b/>
        </w:rPr>
      </w:pPr>
    </w:p>
    <w:p w:rsidR="006E6CE7" w:rsidRPr="006E6CE7" w:rsidRDefault="006E6CE7" w:rsidP="00C34895">
      <w:pPr>
        <w:rPr>
          <w:b/>
        </w:rPr>
      </w:pPr>
      <w:r w:rsidRPr="006E6CE7">
        <w:rPr>
          <w:b/>
        </w:rPr>
        <w:t>Q2/. Refer to the dimensions on page 14 and the view projections.</w:t>
      </w:r>
      <w:r w:rsidR="002E6776">
        <w:rPr>
          <w:b/>
        </w:rPr>
        <w:t xml:space="preserve"> – Page 14.</w:t>
      </w:r>
    </w:p>
    <w:p w:rsidR="006E6CE7" w:rsidRDefault="006E6CE7" w:rsidP="00C34895">
      <w:r>
        <w:t>Draw the joint construction using Sketchup.</w:t>
      </w:r>
    </w:p>
    <w:p w:rsidR="00F47EF0" w:rsidRDefault="00F47EF0" w:rsidP="00C34895">
      <w:pPr>
        <w:rPr>
          <w:b/>
        </w:rPr>
      </w:pPr>
    </w:p>
    <w:p w:rsidR="006E6CE7" w:rsidRPr="006E6CE7" w:rsidRDefault="006E6CE7" w:rsidP="00C34895">
      <w:pPr>
        <w:rPr>
          <w:b/>
        </w:rPr>
      </w:pPr>
      <w:r w:rsidRPr="006E6CE7">
        <w:rPr>
          <w:b/>
        </w:rPr>
        <w:t>Q3/. Complete the two joints allowing the four pieces to fit together as two joints, using Sketchup</w:t>
      </w:r>
      <w:r w:rsidR="002E6776">
        <w:rPr>
          <w:b/>
        </w:rPr>
        <w:t>. – Page 15.</w:t>
      </w:r>
    </w:p>
    <w:p w:rsidR="00F47EF0" w:rsidRDefault="00F47EF0" w:rsidP="00C34895">
      <w:pPr>
        <w:rPr>
          <w:b/>
        </w:rPr>
      </w:pPr>
    </w:p>
    <w:p w:rsidR="006E6CE7" w:rsidRPr="006E6CE7" w:rsidRDefault="006E6CE7" w:rsidP="00C34895">
      <w:pPr>
        <w:rPr>
          <w:b/>
        </w:rPr>
      </w:pPr>
      <w:r w:rsidRPr="006E6CE7">
        <w:rPr>
          <w:b/>
        </w:rPr>
        <w:t>Q4/. Reproduce the drawing shown in Sketchup, using a scale of 1:5</w:t>
      </w:r>
      <w:r w:rsidR="002E6776">
        <w:rPr>
          <w:b/>
        </w:rPr>
        <w:t>. – Page 15.</w:t>
      </w:r>
    </w:p>
    <w:p w:rsidR="00F47EF0" w:rsidRDefault="00F47EF0" w:rsidP="00C34895">
      <w:pPr>
        <w:rPr>
          <w:b/>
        </w:rPr>
      </w:pPr>
    </w:p>
    <w:p w:rsidR="006E6CE7" w:rsidRPr="002E6776" w:rsidRDefault="006E6CE7" w:rsidP="00C34895">
      <w:pPr>
        <w:rPr>
          <w:b/>
        </w:rPr>
      </w:pPr>
      <w:r w:rsidRPr="002E6776">
        <w:rPr>
          <w:b/>
        </w:rPr>
        <w:t>Q5/. Carry-Al</w:t>
      </w:r>
      <w:r w:rsidR="002E6776" w:rsidRPr="002E6776">
        <w:rPr>
          <w:b/>
        </w:rPr>
        <w:t>l.</w:t>
      </w:r>
      <w:r w:rsidR="002E6776">
        <w:rPr>
          <w:b/>
        </w:rPr>
        <w:t xml:space="preserve"> – Page 16.</w:t>
      </w:r>
    </w:p>
    <w:p w:rsidR="002E6776" w:rsidRDefault="002E6776" w:rsidP="00C34895">
      <w:r>
        <w:t>Draw the front, side and top views on a scale of 1:2, using Sketchup.</w:t>
      </w:r>
    </w:p>
    <w:p w:rsidR="00F47EF0" w:rsidRDefault="00F47EF0" w:rsidP="00C34895">
      <w:pPr>
        <w:rPr>
          <w:b/>
        </w:rPr>
      </w:pPr>
    </w:p>
    <w:p w:rsidR="002E6776" w:rsidRDefault="002E6776" w:rsidP="00C34895">
      <w:pPr>
        <w:rPr>
          <w:b/>
        </w:rPr>
      </w:pPr>
      <w:r w:rsidRPr="002E6776">
        <w:rPr>
          <w:b/>
        </w:rPr>
        <w:t>Q6/. Draw an exploded isometric view in line for the assembly</w:t>
      </w:r>
      <w:r>
        <w:rPr>
          <w:b/>
        </w:rPr>
        <w:t>, using Sketchup.</w:t>
      </w:r>
    </w:p>
    <w:p w:rsidR="002E6776" w:rsidRDefault="002E6776">
      <w:pPr>
        <w:rPr>
          <w:b/>
        </w:rPr>
      </w:pPr>
      <w:r>
        <w:rPr>
          <w:b/>
        </w:rPr>
        <w:br w:type="page"/>
      </w:r>
    </w:p>
    <w:p w:rsidR="002E6776" w:rsidRPr="002E6776" w:rsidRDefault="002E6776" w:rsidP="00C34895">
      <w:pPr>
        <w:rPr>
          <w:b/>
          <w:sz w:val="28"/>
          <w:szCs w:val="28"/>
        </w:rPr>
      </w:pPr>
      <w:r w:rsidRPr="002E6776">
        <w:rPr>
          <w:b/>
          <w:sz w:val="28"/>
          <w:szCs w:val="28"/>
        </w:rPr>
        <w:lastRenderedPageBreak/>
        <w:t>Freehand Sketching – Page 17.</w:t>
      </w:r>
    </w:p>
    <w:p w:rsidR="002E6776" w:rsidRDefault="002E6776" w:rsidP="00C34895">
      <w:pPr>
        <w:rPr>
          <w:b/>
        </w:rPr>
      </w:pPr>
      <w:r>
        <w:rPr>
          <w:b/>
        </w:rPr>
        <w:t xml:space="preserve">1/.  </w:t>
      </w:r>
      <w:r w:rsidR="00F47EF0">
        <w:rPr>
          <w:b/>
        </w:rPr>
        <w:t>What are the a</w:t>
      </w:r>
      <w:r>
        <w:rPr>
          <w:b/>
        </w:rPr>
        <w:t>dvantages of freehand sketching.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</w:p>
        </w:tc>
      </w:tr>
    </w:tbl>
    <w:p w:rsidR="002E6776" w:rsidRDefault="002E6776" w:rsidP="00C34895">
      <w:pPr>
        <w:rPr>
          <w:b/>
        </w:rPr>
      </w:pPr>
    </w:p>
    <w:p w:rsidR="002E6776" w:rsidRDefault="002E6776" w:rsidP="00C34895">
      <w:pPr>
        <w:rPr>
          <w:b/>
        </w:rPr>
      </w:pPr>
      <w:r>
        <w:rPr>
          <w:b/>
        </w:rPr>
        <w:t>2/. Freehand pictorial sketch</w:t>
      </w:r>
      <w:r w:rsidR="00A72D84">
        <w:rPr>
          <w:b/>
        </w:rPr>
        <w:t xml:space="preserve"> of a single dovetail joint</w:t>
      </w:r>
      <w:r>
        <w:rPr>
          <w:b/>
        </w:rPr>
        <w:t>, using Sketchup. – Page 18.</w:t>
      </w:r>
    </w:p>
    <w:p w:rsidR="00F47EF0" w:rsidRPr="00A72D84" w:rsidRDefault="00A72D84" w:rsidP="00C34895">
      <w:r w:rsidRPr="00A72D84">
        <w:t>Save the Sketchup drawing as 17.2</w:t>
      </w:r>
    </w:p>
    <w:p w:rsidR="002E6776" w:rsidRDefault="002E6776" w:rsidP="00C34895">
      <w:pPr>
        <w:rPr>
          <w:b/>
        </w:rPr>
      </w:pPr>
      <w:r>
        <w:rPr>
          <w:b/>
        </w:rPr>
        <w:t>3/. Draw working drawings for your next workshop project, in Sketchup. – Page 18.</w:t>
      </w:r>
    </w:p>
    <w:p w:rsidR="00F47EF0" w:rsidRDefault="00A72D84" w:rsidP="00C34895">
      <w:pPr>
        <w:rPr>
          <w:b/>
        </w:rPr>
      </w:pPr>
      <w:r w:rsidRPr="00A72D84">
        <w:t>Save the Sketchup drawing as 17.</w:t>
      </w:r>
      <w:r>
        <w:t>3</w:t>
      </w:r>
    </w:p>
    <w:p w:rsidR="002E6776" w:rsidRDefault="002E6776" w:rsidP="00C34895">
      <w:pPr>
        <w:rPr>
          <w:b/>
        </w:rPr>
      </w:pPr>
      <w:r>
        <w:rPr>
          <w:b/>
        </w:rPr>
        <w:t>4/. Draw a sketch of a construction joint in Sketchup. – Page 19.</w:t>
      </w:r>
    </w:p>
    <w:p w:rsidR="00A72D84" w:rsidRPr="00A72D84" w:rsidRDefault="00A72D84" w:rsidP="00A72D84">
      <w:r w:rsidRPr="00A72D84">
        <w:t>Save the Sketchup drawing as 17.</w:t>
      </w:r>
      <w:r>
        <w:t>4</w:t>
      </w:r>
    </w:p>
    <w:p w:rsidR="002E6776" w:rsidRDefault="002E6776">
      <w:pPr>
        <w:rPr>
          <w:b/>
        </w:rPr>
      </w:pPr>
      <w:r>
        <w:rPr>
          <w:b/>
        </w:rPr>
        <w:br w:type="page"/>
      </w:r>
    </w:p>
    <w:p w:rsidR="002E6776" w:rsidRPr="002E6776" w:rsidRDefault="002E6776" w:rsidP="00C34895">
      <w:pPr>
        <w:rPr>
          <w:b/>
          <w:sz w:val="28"/>
        </w:rPr>
      </w:pPr>
      <w:r w:rsidRPr="002E6776">
        <w:rPr>
          <w:b/>
          <w:sz w:val="28"/>
        </w:rPr>
        <w:lastRenderedPageBreak/>
        <w:t>Full- Size Set-Outs - Page 19.</w:t>
      </w:r>
    </w:p>
    <w:p w:rsidR="002E6776" w:rsidRDefault="002E6776" w:rsidP="00C34895">
      <w:pPr>
        <w:rPr>
          <w:b/>
        </w:rPr>
      </w:pPr>
      <w:r>
        <w:rPr>
          <w:b/>
        </w:rPr>
        <w:t>Q1/. List two factors which illustrate the importance of full-sized set-outs.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2E6776" w:rsidTr="002E6776">
        <w:tc>
          <w:tcPr>
            <w:tcW w:w="10456" w:type="dxa"/>
          </w:tcPr>
          <w:p w:rsidR="002E6776" w:rsidRDefault="002E6776" w:rsidP="00C34895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</w:tr>
    </w:tbl>
    <w:p w:rsidR="002E6776" w:rsidRDefault="002E6776" w:rsidP="00C34895">
      <w:pPr>
        <w:rPr>
          <w:b/>
        </w:rPr>
      </w:pPr>
    </w:p>
    <w:p w:rsidR="002E6776" w:rsidRDefault="002E6776" w:rsidP="00C34895">
      <w:pPr>
        <w:rPr>
          <w:b/>
        </w:rPr>
      </w:pPr>
      <w:r>
        <w:rPr>
          <w:b/>
        </w:rPr>
        <w:t xml:space="preserve">Q2/. </w:t>
      </w:r>
      <w:r w:rsidR="00BF1B81">
        <w:rPr>
          <w:b/>
        </w:rPr>
        <w:t>Complete one of the exercises</w:t>
      </w:r>
      <w:r w:rsidR="0025310B">
        <w:rPr>
          <w:b/>
        </w:rPr>
        <w:t>, using Sketchup</w:t>
      </w:r>
      <w:r w:rsidR="00BF1B81">
        <w:rPr>
          <w:b/>
        </w:rPr>
        <w:t>. – Page 19.</w:t>
      </w:r>
    </w:p>
    <w:p w:rsidR="00BF1B81" w:rsidRDefault="0025310B">
      <w:pPr>
        <w:rPr>
          <w:b/>
        </w:rPr>
      </w:pPr>
      <w:r>
        <w:rPr>
          <w:b/>
        </w:rPr>
        <w:t>Save the file in Sketchup as 19.0</w:t>
      </w:r>
    </w:p>
    <w:p w:rsidR="0025310B" w:rsidRDefault="0025310B">
      <w:pPr>
        <w:rPr>
          <w:b/>
          <w:sz w:val="28"/>
        </w:rPr>
      </w:pPr>
      <w:r>
        <w:rPr>
          <w:b/>
          <w:sz w:val="28"/>
        </w:rPr>
        <w:br w:type="page"/>
      </w:r>
    </w:p>
    <w:p w:rsidR="00BF1B81" w:rsidRPr="00BF1B81" w:rsidRDefault="00BF1B81" w:rsidP="00C34895">
      <w:pPr>
        <w:rPr>
          <w:b/>
          <w:sz w:val="28"/>
        </w:rPr>
      </w:pPr>
      <w:r w:rsidRPr="00BF1B81">
        <w:rPr>
          <w:b/>
          <w:sz w:val="28"/>
        </w:rPr>
        <w:lastRenderedPageBreak/>
        <w:t>Workplace Environment.</w:t>
      </w:r>
      <w:r>
        <w:rPr>
          <w:b/>
          <w:sz w:val="28"/>
        </w:rPr>
        <w:t xml:space="preserve"> – Page 20.</w:t>
      </w:r>
    </w:p>
    <w:p w:rsidR="00BF1B81" w:rsidRDefault="00BF1B81" w:rsidP="00C34895">
      <w:pPr>
        <w:rPr>
          <w:b/>
        </w:rPr>
      </w:pPr>
      <w:r>
        <w:rPr>
          <w:b/>
        </w:rPr>
        <w:t>Management and Control</w:t>
      </w:r>
    </w:p>
    <w:p w:rsidR="00BF1B81" w:rsidRDefault="00BF1B81" w:rsidP="00C34895">
      <w:pPr>
        <w:rPr>
          <w:b/>
        </w:rPr>
      </w:pPr>
      <w:r>
        <w:rPr>
          <w:b/>
        </w:rPr>
        <w:t>Q1/. List five general areas of managerial activity.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B81" w:rsidTr="00BF1B81">
        <w:tc>
          <w:tcPr>
            <w:tcW w:w="10456" w:type="dxa"/>
          </w:tcPr>
          <w:p w:rsidR="00BF1B81" w:rsidRPr="00BF1B81" w:rsidRDefault="00BF1B81" w:rsidP="00C34895">
            <w:r w:rsidRPr="00BF1B81">
              <w:t>A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C34895">
            <w:r w:rsidRPr="00BF1B81">
              <w:t>B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C34895">
            <w:r w:rsidRPr="00BF1B81">
              <w:t>C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C34895">
            <w:r w:rsidRPr="00BF1B81">
              <w:t>D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C34895">
            <w:r w:rsidRPr="00BF1B81">
              <w:t>E</w:t>
            </w:r>
          </w:p>
        </w:tc>
      </w:tr>
    </w:tbl>
    <w:p w:rsidR="00BF1B81" w:rsidRDefault="00BF1B81" w:rsidP="00C34895">
      <w:pPr>
        <w:rPr>
          <w:b/>
        </w:rPr>
      </w:pPr>
    </w:p>
    <w:p w:rsidR="00BF1B81" w:rsidRDefault="00BF1B81" w:rsidP="00C34895">
      <w:pPr>
        <w:rPr>
          <w:b/>
        </w:rPr>
      </w:pPr>
      <w:r>
        <w:rPr>
          <w:b/>
        </w:rPr>
        <w:t>Q2/. Name the areas of managerial activity that are briefly described in the book.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B81" w:rsidTr="00BF1B81">
        <w:tc>
          <w:tcPr>
            <w:tcW w:w="10456" w:type="dxa"/>
          </w:tcPr>
          <w:p w:rsidR="00BF1B81" w:rsidRPr="00BF1B81" w:rsidRDefault="00BF1B81" w:rsidP="00BF1B81">
            <w:r w:rsidRPr="00BF1B81">
              <w:t>A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BF1B81">
            <w:r w:rsidRPr="00BF1B81">
              <w:t>B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BF1B81">
            <w:r w:rsidRPr="00BF1B81">
              <w:t>C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BF1B81">
            <w:r w:rsidRPr="00BF1B81">
              <w:t>D</w:t>
            </w:r>
          </w:p>
        </w:tc>
      </w:tr>
      <w:tr w:rsidR="00BF1B81" w:rsidTr="00BF1B81">
        <w:tc>
          <w:tcPr>
            <w:tcW w:w="10456" w:type="dxa"/>
          </w:tcPr>
          <w:p w:rsidR="00BF1B81" w:rsidRPr="00BF1B81" w:rsidRDefault="00BF1B81" w:rsidP="00BF1B81">
            <w:r w:rsidRPr="00BF1B81">
              <w:t>E</w:t>
            </w:r>
          </w:p>
        </w:tc>
      </w:tr>
    </w:tbl>
    <w:p w:rsidR="00BF1B81" w:rsidRPr="002E6776" w:rsidRDefault="00BF1B81" w:rsidP="00C34895">
      <w:pPr>
        <w:rPr>
          <w:b/>
        </w:rPr>
      </w:pPr>
    </w:p>
    <w:p w:rsidR="002E6776" w:rsidRPr="00BF1B81" w:rsidRDefault="00BF1B81" w:rsidP="00C34895">
      <w:pPr>
        <w:rPr>
          <w:b/>
        </w:rPr>
      </w:pPr>
      <w:r w:rsidRPr="00BF1B81">
        <w:rPr>
          <w:b/>
        </w:rPr>
        <w:t>Q 3/. List three levels of management.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B81" w:rsidTr="00BF1B81">
        <w:tc>
          <w:tcPr>
            <w:tcW w:w="10456" w:type="dxa"/>
          </w:tcPr>
          <w:p w:rsidR="00BF1B81" w:rsidRDefault="00BF1B81" w:rsidP="00C34895">
            <w:r>
              <w:t>A</w:t>
            </w:r>
          </w:p>
        </w:tc>
      </w:tr>
      <w:tr w:rsidR="00BF1B81" w:rsidTr="00BF1B81">
        <w:tc>
          <w:tcPr>
            <w:tcW w:w="10456" w:type="dxa"/>
          </w:tcPr>
          <w:p w:rsidR="00BF1B81" w:rsidRDefault="00BF1B81" w:rsidP="00C34895">
            <w:r>
              <w:t>B</w:t>
            </w:r>
          </w:p>
        </w:tc>
      </w:tr>
      <w:tr w:rsidR="00BF1B81" w:rsidTr="00BF1B81">
        <w:tc>
          <w:tcPr>
            <w:tcW w:w="10456" w:type="dxa"/>
          </w:tcPr>
          <w:p w:rsidR="00BF1B81" w:rsidRDefault="00BF1B81" w:rsidP="00C34895">
            <w:r>
              <w:t>C</w:t>
            </w:r>
          </w:p>
        </w:tc>
      </w:tr>
    </w:tbl>
    <w:p w:rsidR="00BF1B81" w:rsidRDefault="00BF1B81" w:rsidP="00C34895"/>
    <w:p w:rsidR="00BF1B81" w:rsidRPr="00F47EF0" w:rsidRDefault="00BF1B81" w:rsidP="00C34895">
      <w:pPr>
        <w:rPr>
          <w:b/>
        </w:rPr>
      </w:pPr>
      <w:r w:rsidRPr="00F47EF0">
        <w:rPr>
          <w:b/>
        </w:rPr>
        <w:t>Q4/. Name the management levels whose responsibilities are listed.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B81" w:rsidTr="00BF1B81">
        <w:tc>
          <w:tcPr>
            <w:tcW w:w="10456" w:type="dxa"/>
          </w:tcPr>
          <w:p w:rsidR="00BF1B81" w:rsidRDefault="00BF1B81" w:rsidP="00C34895">
            <w:r>
              <w:t>A</w:t>
            </w:r>
          </w:p>
        </w:tc>
      </w:tr>
      <w:tr w:rsidR="00BF1B81" w:rsidTr="00BF1B81">
        <w:tc>
          <w:tcPr>
            <w:tcW w:w="10456" w:type="dxa"/>
          </w:tcPr>
          <w:p w:rsidR="00BF1B81" w:rsidRDefault="00BF1B81" w:rsidP="00C34895">
            <w:r>
              <w:t>B</w:t>
            </w:r>
          </w:p>
        </w:tc>
      </w:tr>
    </w:tbl>
    <w:p w:rsidR="00BF1B81" w:rsidRDefault="00BF1B81" w:rsidP="00C34895"/>
    <w:p w:rsidR="00BF1B81" w:rsidRDefault="00BF1B81">
      <w:r>
        <w:br w:type="page"/>
      </w:r>
    </w:p>
    <w:p w:rsidR="00BF1B81" w:rsidRPr="00BF1B81" w:rsidRDefault="00BF1B81" w:rsidP="00C34895">
      <w:pPr>
        <w:rPr>
          <w:b/>
          <w:sz w:val="28"/>
        </w:rPr>
      </w:pPr>
      <w:r w:rsidRPr="00BF1B81">
        <w:rPr>
          <w:b/>
          <w:sz w:val="28"/>
        </w:rPr>
        <w:lastRenderedPageBreak/>
        <w:t>Employer – Employee Relations. – Page 21.</w:t>
      </w:r>
    </w:p>
    <w:p w:rsidR="00BF1B81" w:rsidRPr="00BF1B81" w:rsidRDefault="00BF1B81" w:rsidP="00C34895">
      <w:pPr>
        <w:rPr>
          <w:b/>
        </w:rPr>
      </w:pPr>
      <w:r w:rsidRPr="00BF1B81">
        <w:rPr>
          <w:b/>
        </w:rPr>
        <w:t>Q1/. Australian Workers Awards (True – False)</w:t>
      </w:r>
      <w:r w:rsidR="00F47EF0">
        <w:rPr>
          <w:b/>
        </w:rPr>
        <w:t xml:space="preserve">. </w:t>
      </w:r>
      <w:r w:rsidR="00F47EF0" w:rsidRPr="00F47EF0">
        <w:t>(Highlight the correct answer).</w:t>
      </w:r>
    </w:p>
    <w:p w:rsidR="00BF1B81" w:rsidRDefault="00BF1B81" w:rsidP="00C34895">
      <w:r>
        <w:t>A</w:t>
      </w:r>
      <w:r>
        <w:tab/>
        <w:t>B</w:t>
      </w:r>
    </w:p>
    <w:p w:rsidR="00BF1B81" w:rsidRDefault="00BF1B81" w:rsidP="00BF1B81">
      <w:pPr>
        <w:rPr>
          <w:b/>
        </w:rPr>
      </w:pPr>
      <w:r w:rsidRPr="00BF1B81">
        <w:rPr>
          <w:b/>
        </w:rPr>
        <w:t xml:space="preserve">Q2/. </w:t>
      </w:r>
      <w:r>
        <w:rPr>
          <w:b/>
        </w:rPr>
        <w:t>List the four work related needs of employees.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B81" w:rsidTr="00BF1B81">
        <w:tc>
          <w:tcPr>
            <w:tcW w:w="10456" w:type="dxa"/>
          </w:tcPr>
          <w:p w:rsidR="00BF1B81" w:rsidRDefault="00BF1B81" w:rsidP="00BF1B81">
            <w:r>
              <w:t>A</w:t>
            </w:r>
          </w:p>
        </w:tc>
      </w:tr>
      <w:tr w:rsidR="00BF1B81" w:rsidTr="00BF1B81">
        <w:tc>
          <w:tcPr>
            <w:tcW w:w="10456" w:type="dxa"/>
          </w:tcPr>
          <w:p w:rsidR="00BF1B81" w:rsidRDefault="00BF1B81" w:rsidP="00BF1B81">
            <w:r>
              <w:t>B</w:t>
            </w:r>
          </w:p>
        </w:tc>
      </w:tr>
      <w:tr w:rsidR="00BF1B81" w:rsidTr="00BF1B81">
        <w:tc>
          <w:tcPr>
            <w:tcW w:w="10456" w:type="dxa"/>
          </w:tcPr>
          <w:p w:rsidR="00BF1B81" w:rsidRDefault="00BF1B81" w:rsidP="00BF1B81">
            <w:r>
              <w:t>C</w:t>
            </w:r>
          </w:p>
        </w:tc>
      </w:tr>
      <w:tr w:rsidR="00BF1B81" w:rsidTr="00BF1B81">
        <w:tc>
          <w:tcPr>
            <w:tcW w:w="10456" w:type="dxa"/>
          </w:tcPr>
          <w:p w:rsidR="00BF1B81" w:rsidRDefault="00BF1B81" w:rsidP="00BF1B81">
            <w:r>
              <w:t>D</w:t>
            </w:r>
          </w:p>
        </w:tc>
      </w:tr>
    </w:tbl>
    <w:p w:rsidR="00BF1B81" w:rsidRDefault="00BF1B81" w:rsidP="00BF1B81"/>
    <w:p w:rsidR="00BF1B81" w:rsidRPr="00DC66E1" w:rsidRDefault="00BF1B81" w:rsidP="00BF1B81">
      <w:pPr>
        <w:rPr>
          <w:b/>
        </w:rPr>
      </w:pPr>
      <w:r w:rsidRPr="00DC66E1">
        <w:rPr>
          <w:b/>
        </w:rPr>
        <w:t xml:space="preserve">Q3/. </w:t>
      </w:r>
      <w:r w:rsidR="00DC66E1" w:rsidRPr="00DC66E1">
        <w:rPr>
          <w:b/>
        </w:rPr>
        <w:t>List three business related needs of employers.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66E1" w:rsidTr="00DC66E1">
        <w:tc>
          <w:tcPr>
            <w:tcW w:w="10456" w:type="dxa"/>
          </w:tcPr>
          <w:p w:rsidR="00DC66E1" w:rsidRDefault="00DC66E1" w:rsidP="00BF1B81">
            <w:r>
              <w:t>A</w:t>
            </w:r>
          </w:p>
        </w:tc>
      </w:tr>
      <w:tr w:rsidR="00DC66E1" w:rsidTr="00DC66E1">
        <w:tc>
          <w:tcPr>
            <w:tcW w:w="10456" w:type="dxa"/>
          </w:tcPr>
          <w:p w:rsidR="00DC66E1" w:rsidRDefault="00DC66E1" w:rsidP="00BF1B81">
            <w:r>
              <w:t>B</w:t>
            </w:r>
          </w:p>
        </w:tc>
      </w:tr>
      <w:tr w:rsidR="00DC66E1" w:rsidTr="00DC66E1">
        <w:tc>
          <w:tcPr>
            <w:tcW w:w="10456" w:type="dxa"/>
          </w:tcPr>
          <w:p w:rsidR="00DC66E1" w:rsidRDefault="00DC66E1" w:rsidP="00BF1B81">
            <w:r>
              <w:t>C</w:t>
            </w:r>
          </w:p>
        </w:tc>
      </w:tr>
    </w:tbl>
    <w:p w:rsidR="00DC66E1" w:rsidRDefault="00DC66E1" w:rsidP="00BF1B81"/>
    <w:p w:rsidR="00DC66E1" w:rsidRDefault="00DC66E1" w:rsidP="00BF1B81"/>
    <w:p w:rsidR="00BF1B81" w:rsidRPr="00DC66E1" w:rsidRDefault="00DC66E1" w:rsidP="00C34895">
      <w:pPr>
        <w:rPr>
          <w:b/>
        </w:rPr>
      </w:pPr>
      <w:r>
        <w:br w:type="page"/>
      </w:r>
      <w:r>
        <w:lastRenderedPageBreak/>
        <w:t xml:space="preserve"> </w:t>
      </w:r>
      <w:r w:rsidRPr="00DC66E1">
        <w:rPr>
          <w:b/>
          <w:sz w:val="28"/>
        </w:rPr>
        <w:t>Employer Associations and Trade Unions. – Page</w:t>
      </w:r>
      <w:r w:rsidR="00BE10AA">
        <w:rPr>
          <w:b/>
          <w:sz w:val="28"/>
        </w:rPr>
        <w:t>s</w:t>
      </w:r>
      <w:r w:rsidRPr="00DC66E1">
        <w:rPr>
          <w:b/>
          <w:sz w:val="28"/>
        </w:rPr>
        <w:t xml:space="preserve"> 21</w:t>
      </w:r>
      <w:r w:rsidR="00BE10AA">
        <w:rPr>
          <w:b/>
          <w:sz w:val="28"/>
        </w:rPr>
        <w:t xml:space="preserve"> - 22</w:t>
      </w:r>
      <w:r w:rsidRPr="00DC66E1">
        <w:rPr>
          <w:b/>
          <w:sz w:val="28"/>
        </w:rPr>
        <w:t>.</w:t>
      </w:r>
    </w:p>
    <w:p w:rsidR="00DC66E1" w:rsidRPr="00DC66E1" w:rsidRDefault="00DC66E1" w:rsidP="00C34895">
      <w:pPr>
        <w:rPr>
          <w:b/>
        </w:rPr>
      </w:pPr>
      <w:r w:rsidRPr="00DC66E1">
        <w:rPr>
          <w:b/>
        </w:rPr>
        <w:t>Q1/. Industry employer associations – True – False</w:t>
      </w:r>
      <w:r w:rsidR="00F47EF0">
        <w:rPr>
          <w:b/>
        </w:rPr>
        <w:t xml:space="preserve">. </w:t>
      </w:r>
      <w:r w:rsidR="00F47EF0" w:rsidRPr="00F47EF0">
        <w:t>(Highlight the correct answer)</w:t>
      </w:r>
      <w:r w:rsidRPr="00F47EF0">
        <w:t>.</w:t>
      </w:r>
    </w:p>
    <w:p w:rsidR="00DC66E1" w:rsidRDefault="00DC66E1" w:rsidP="00C34895">
      <w:r>
        <w:t>A</w:t>
      </w:r>
      <w:r>
        <w:tab/>
        <w:t>B</w:t>
      </w:r>
    </w:p>
    <w:p w:rsidR="00DC66E1" w:rsidRDefault="00DC66E1" w:rsidP="00C34895"/>
    <w:p w:rsidR="00DC66E1" w:rsidRPr="00DC66E1" w:rsidRDefault="00DC66E1" w:rsidP="00C34895">
      <w:pPr>
        <w:rPr>
          <w:b/>
        </w:rPr>
      </w:pPr>
      <w:r w:rsidRPr="00DC66E1">
        <w:rPr>
          <w:b/>
        </w:rPr>
        <w:t>Q2/. FIAA – what does not apply</w:t>
      </w:r>
      <w:r w:rsidR="00F47EF0">
        <w:rPr>
          <w:b/>
        </w:rPr>
        <w:t xml:space="preserve"> </w:t>
      </w:r>
      <w:r w:rsidR="00F47EF0" w:rsidRPr="00F47EF0">
        <w:t>(Highlight the correct answer).</w:t>
      </w:r>
    </w:p>
    <w:p w:rsidR="00DC66E1" w:rsidRDefault="00DC66E1" w:rsidP="00C34895">
      <w:r>
        <w:t>A</w:t>
      </w:r>
      <w:r>
        <w:tab/>
        <w:t>B</w:t>
      </w:r>
      <w:r>
        <w:tab/>
        <w:t>C</w:t>
      </w:r>
      <w:r>
        <w:tab/>
        <w:t>D</w:t>
      </w:r>
    </w:p>
    <w:p w:rsidR="00DC66E1" w:rsidRDefault="00DC66E1" w:rsidP="00C34895"/>
    <w:p w:rsidR="00DC66E1" w:rsidRPr="00DC66E1" w:rsidRDefault="00DC66E1" w:rsidP="00C34895">
      <w:pPr>
        <w:rPr>
          <w:b/>
        </w:rPr>
      </w:pPr>
      <w:r w:rsidRPr="00DC66E1">
        <w:rPr>
          <w:b/>
        </w:rPr>
        <w:t>Q3/. Name three examples of  services or activities the FIAA provides to assist product marketing.</w:t>
      </w:r>
      <w:r w:rsidR="00F47EF0">
        <w:rPr>
          <w:b/>
        </w:rPr>
        <w:t xml:space="preserve"> </w:t>
      </w:r>
      <w:r w:rsidR="00F47EF0" w:rsidRPr="00F47EF0">
        <w:t>(Highlight the correct answer).</w:t>
      </w:r>
    </w:p>
    <w:p w:rsidR="00DC66E1" w:rsidRDefault="00DC66E1" w:rsidP="00C34895">
      <w:r>
        <w:t>A</w:t>
      </w:r>
      <w:r>
        <w:tab/>
        <w:t>B</w:t>
      </w:r>
      <w:r>
        <w:tab/>
        <w:t>C</w:t>
      </w:r>
      <w:r>
        <w:tab/>
        <w:t>D</w:t>
      </w:r>
    </w:p>
    <w:p w:rsidR="00DC66E1" w:rsidRDefault="00DC66E1" w:rsidP="00C34895"/>
    <w:p w:rsidR="00DC66E1" w:rsidRPr="00D20309" w:rsidRDefault="00DC66E1" w:rsidP="00C34895">
      <w:pPr>
        <w:rPr>
          <w:b/>
        </w:rPr>
      </w:pPr>
      <w:r w:rsidRPr="00D20309">
        <w:rPr>
          <w:b/>
        </w:rPr>
        <w:t>Q</w:t>
      </w:r>
      <w:r w:rsidR="00D20309" w:rsidRPr="00D20309">
        <w:rPr>
          <w:b/>
        </w:rPr>
        <w:t>4</w:t>
      </w:r>
      <w:r w:rsidRPr="00D20309">
        <w:rPr>
          <w:b/>
        </w:rPr>
        <w:t>/. Name three examples of FIAA which relate to working conditions.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66E1" w:rsidTr="00DC66E1">
        <w:tc>
          <w:tcPr>
            <w:tcW w:w="10456" w:type="dxa"/>
          </w:tcPr>
          <w:p w:rsidR="00DC66E1" w:rsidRDefault="00DC66E1" w:rsidP="00C34895">
            <w:r>
              <w:t>A</w:t>
            </w:r>
          </w:p>
        </w:tc>
      </w:tr>
      <w:tr w:rsidR="00DC66E1" w:rsidTr="00DC66E1">
        <w:tc>
          <w:tcPr>
            <w:tcW w:w="10456" w:type="dxa"/>
          </w:tcPr>
          <w:p w:rsidR="00DC66E1" w:rsidRDefault="00DC66E1" w:rsidP="00C34895">
            <w:r>
              <w:t>B</w:t>
            </w:r>
          </w:p>
        </w:tc>
      </w:tr>
      <w:tr w:rsidR="00DC66E1" w:rsidTr="00DC66E1">
        <w:tc>
          <w:tcPr>
            <w:tcW w:w="10456" w:type="dxa"/>
          </w:tcPr>
          <w:p w:rsidR="00DC66E1" w:rsidRDefault="00DC66E1" w:rsidP="00C34895">
            <w:r>
              <w:t>C</w:t>
            </w:r>
          </w:p>
        </w:tc>
      </w:tr>
    </w:tbl>
    <w:p w:rsidR="00DC66E1" w:rsidRDefault="00DC66E1" w:rsidP="00C34895"/>
    <w:p w:rsidR="00DC66E1" w:rsidRPr="00BE10AA" w:rsidRDefault="00BE10AA" w:rsidP="00C34895">
      <w:pPr>
        <w:rPr>
          <w:b/>
        </w:rPr>
      </w:pPr>
      <w:r w:rsidRPr="00BE10AA">
        <w:rPr>
          <w:b/>
        </w:rPr>
        <w:t>Q5/. Why do employees elect to join a trade union. – Page 22.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E10AA" w:rsidTr="00BE10AA">
        <w:tc>
          <w:tcPr>
            <w:tcW w:w="10456" w:type="dxa"/>
          </w:tcPr>
          <w:p w:rsidR="00BE10AA" w:rsidRDefault="00BE10AA" w:rsidP="00C34895"/>
        </w:tc>
      </w:tr>
      <w:tr w:rsidR="00BE10AA" w:rsidTr="00BE10AA">
        <w:tc>
          <w:tcPr>
            <w:tcW w:w="10456" w:type="dxa"/>
          </w:tcPr>
          <w:p w:rsidR="00BE10AA" w:rsidRDefault="00BE10AA" w:rsidP="00C34895"/>
        </w:tc>
      </w:tr>
      <w:tr w:rsidR="00BE10AA" w:rsidTr="00BE10AA">
        <w:tc>
          <w:tcPr>
            <w:tcW w:w="10456" w:type="dxa"/>
          </w:tcPr>
          <w:p w:rsidR="00BE10AA" w:rsidRDefault="00BE10AA" w:rsidP="00C34895"/>
        </w:tc>
      </w:tr>
    </w:tbl>
    <w:p w:rsidR="00BE10AA" w:rsidRDefault="00BE10AA" w:rsidP="00C34895"/>
    <w:p w:rsidR="00BE10AA" w:rsidRPr="00BE10AA" w:rsidRDefault="00BE10AA" w:rsidP="00C34895">
      <w:pPr>
        <w:rPr>
          <w:b/>
        </w:rPr>
      </w:pPr>
      <w:r w:rsidRPr="00BE10AA">
        <w:rPr>
          <w:b/>
        </w:rPr>
        <w:t xml:space="preserve">Q6/. What is the trade union process called for negotiating with employers for wages and conditions.  </w:t>
      </w:r>
      <w:r w:rsidR="00F47EF0" w:rsidRPr="00F47EF0">
        <w:t>(Highlight the correct answer).</w:t>
      </w:r>
    </w:p>
    <w:p w:rsidR="00BE10AA" w:rsidRDefault="00BE10AA" w:rsidP="00C34895">
      <w:r>
        <w:t>A</w:t>
      </w:r>
      <w:r>
        <w:tab/>
        <w:t>B</w:t>
      </w:r>
      <w:r>
        <w:tab/>
        <w:t>C</w:t>
      </w:r>
      <w:r>
        <w:tab/>
        <w:t>D</w:t>
      </w:r>
    </w:p>
    <w:p w:rsidR="00BE10AA" w:rsidRDefault="00BE10AA" w:rsidP="00C34895"/>
    <w:p w:rsidR="00BE10AA" w:rsidRPr="00BE10AA" w:rsidRDefault="00BE10AA" w:rsidP="00C34895">
      <w:pPr>
        <w:rPr>
          <w:b/>
        </w:rPr>
      </w:pPr>
      <w:r w:rsidRPr="00BE10AA">
        <w:rPr>
          <w:b/>
        </w:rPr>
        <w:t xml:space="preserve">Q7/. Trade union officers are elected by members. </w:t>
      </w:r>
      <w:r w:rsidR="00F47EF0" w:rsidRPr="00F47EF0">
        <w:t>(Highlight the correct answer).</w:t>
      </w:r>
    </w:p>
    <w:p w:rsidR="00BE10AA" w:rsidRDefault="00BE10AA" w:rsidP="00C34895">
      <w:r>
        <w:t>True – False.</w:t>
      </w:r>
    </w:p>
    <w:p w:rsidR="00BE10AA" w:rsidRDefault="00BE10AA" w:rsidP="00C34895"/>
    <w:p w:rsidR="00BE10AA" w:rsidRDefault="00BE10AA" w:rsidP="00C34895">
      <w:r>
        <w:t>Q8/. Trade Union Financial Services offered.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E10AA" w:rsidTr="00BE10AA">
        <w:tc>
          <w:tcPr>
            <w:tcW w:w="10456" w:type="dxa"/>
          </w:tcPr>
          <w:p w:rsidR="00BE10AA" w:rsidRDefault="00BE10AA" w:rsidP="00C34895">
            <w:r>
              <w:t>A</w:t>
            </w:r>
          </w:p>
        </w:tc>
      </w:tr>
      <w:tr w:rsidR="00BE10AA" w:rsidTr="00BE10AA">
        <w:tc>
          <w:tcPr>
            <w:tcW w:w="10456" w:type="dxa"/>
          </w:tcPr>
          <w:p w:rsidR="00BE10AA" w:rsidRDefault="00BE10AA" w:rsidP="00C34895">
            <w:r>
              <w:t>B</w:t>
            </w:r>
          </w:p>
        </w:tc>
      </w:tr>
      <w:tr w:rsidR="00BE10AA" w:rsidTr="00BE10AA">
        <w:tc>
          <w:tcPr>
            <w:tcW w:w="10456" w:type="dxa"/>
          </w:tcPr>
          <w:p w:rsidR="00BE10AA" w:rsidRDefault="00BE10AA" w:rsidP="00C34895">
            <w:r>
              <w:t>C</w:t>
            </w:r>
          </w:p>
        </w:tc>
      </w:tr>
      <w:tr w:rsidR="00BE10AA" w:rsidTr="00BE10AA">
        <w:tc>
          <w:tcPr>
            <w:tcW w:w="10456" w:type="dxa"/>
          </w:tcPr>
          <w:p w:rsidR="00BE10AA" w:rsidRDefault="00BE10AA" w:rsidP="00C34895">
            <w:r>
              <w:t>D</w:t>
            </w:r>
          </w:p>
        </w:tc>
      </w:tr>
      <w:tr w:rsidR="00BE10AA" w:rsidTr="00BE10AA">
        <w:tc>
          <w:tcPr>
            <w:tcW w:w="10456" w:type="dxa"/>
          </w:tcPr>
          <w:p w:rsidR="00BE10AA" w:rsidRDefault="00BE10AA" w:rsidP="00C34895">
            <w:r>
              <w:t>E</w:t>
            </w:r>
          </w:p>
        </w:tc>
      </w:tr>
    </w:tbl>
    <w:p w:rsidR="00BE10AA" w:rsidRDefault="00BE10AA" w:rsidP="00C34895"/>
    <w:p w:rsidR="00BE10AA" w:rsidRDefault="00BE10AA" w:rsidP="00C34895"/>
    <w:p w:rsidR="00BE10AA" w:rsidRDefault="00BE10AA" w:rsidP="00C34895"/>
    <w:p w:rsidR="00BE10AA" w:rsidRDefault="00BE10AA" w:rsidP="00C34895"/>
    <w:p w:rsidR="006C5374" w:rsidRDefault="00BE10AA" w:rsidP="00BE10AA">
      <w:r w:rsidRPr="00BE10AA">
        <w:rPr>
          <w:b/>
        </w:rPr>
        <w:lastRenderedPageBreak/>
        <w:t xml:space="preserve">Q9/. Discrimination – Trade Unions Protection. – Page 22. </w:t>
      </w:r>
      <w:r w:rsidR="006C5374" w:rsidRPr="00F47EF0">
        <w:t>(Highlight the correct answer).</w:t>
      </w:r>
    </w:p>
    <w:p w:rsidR="00BE10AA" w:rsidRDefault="00BE10AA" w:rsidP="00BE10AA">
      <w:r>
        <w:t>True – False.</w:t>
      </w:r>
    </w:p>
    <w:p w:rsidR="00BE10AA" w:rsidRDefault="00BE10AA" w:rsidP="00C34895"/>
    <w:p w:rsidR="00BE10AA" w:rsidRPr="0025310B" w:rsidRDefault="0025310B" w:rsidP="00C34895">
      <w:pPr>
        <w:rPr>
          <w:b/>
        </w:rPr>
      </w:pPr>
      <w:r w:rsidRPr="0025310B">
        <w:rPr>
          <w:b/>
        </w:rPr>
        <w:t>Q10/. Furnishing Industry employees usually join which union?</w:t>
      </w:r>
      <w:r>
        <w:rPr>
          <w:b/>
        </w:rPr>
        <w:t xml:space="preserve"> – Page 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310B" w:rsidTr="0025310B">
        <w:tc>
          <w:tcPr>
            <w:tcW w:w="10456" w:type="dxa"/>
          </w:tcPr>
          <w:p w:rsidR="0025310B" w:rsidRDefault="0025310B" w:rsidP="00C34895">
            <w:r>
              <w:t>A</w:t>
            </w:r>
          </w:p>
        </w:tc>
      </w:tr>
      <w:tr w:rsidR="0025310B" w:rsidTr="0025310B">
        <w:tc>
          <w:tcPr>
            <w:tcW w:w="10456" w:type="dxa"/>
          </w:tcPr>
          <w:p w:rsidR="0025310B" w:rsidRDefault="0025310B" w:rsidP="00C34895">
            <w:r>
              <w:t>B</w:t>
            </w:r>
          </w:p>
        </w:tc>
      </w:tr>
      <w:tr w:rsidR="0025310B" w:rsidTr="0025310B">
        <w:tc>
          <w:tcPr>
            <w:tcW w:w="10456" w:type="dxa"/>
          </w:tcPr>
          <w:p w:rsidR="0025310B" w:rsidRDefault="0025310B" w:rsidP="00C34895">
            <w:r>
              <w:t>C</w:t>
            </w:r>
          </w:p>
        </w:tc>
      </w:tr>
      <w:tr w:rsidR="0025310B" w:rsidTr="0025310B">
        <w:tc>
          <w:tcPr>
            <w:tcW w:w="10456" w:type="dxa"/>
          </w:tcPr>
          <w:p w:rsidR="0025310B" w:rsidRDefault="0025310B" w:rsidP="00C34895">
            <w:r>
              <w:t>D</w:t>
            </w:r>
          </w:p>
        </w:tc>
      </w:tr>
    </w:tbl>
    <w:p w:rsidR="0025310B" w:rsidRDefault="0025310B" w:rsidP="00C34895"/>
    <w:p w:rsidR="0025310B" w:rsidRPr="0025310B" w:rsidRDefault="0025310B" w:rsidP="00C34895">
      <w:pPr>
        <w:rPr>
          <w:b/>
        </w:rPr>
      </w:pPr>
      <w:r w:rsidRPr="0025310B">
        <w:rPr>
          <w:b/>
        </w:rPr>
        <w:t>Q11/. What does a union representative do?</w:t>
      </w:r>
      <w:r>
        <w:rPr>
          <w:b/>
        </w:rPr>
        <w:t xml:space="preserve"> – Page 22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310B" w:rsidTr="0025310B">
        <w:tc>
          <w:tcPr>
            <w:tcW w:w="10456" w:type="dxa"/>
          </w:tcPr>
          <w:p w:rsidR="0025310B" w:rsidRDefault="0025310B" w:rsidP="00C34895"/>
        </w:tc>
      </w:tr>
      <w:tr w:rsidR="0025310B" w:rsidTr="0025310B">
        <w:tc>
          <w:tcPr>
            <w:tcW w:w="10456" w:type="dxa"/>
          </w:tcPr>
          <w:p w:rsidR="0025310B" w:rsidRDefault="0025310B" w:rsidP="00C34895"/>
        </w:tc>
      </w:tr>
    </w:tbl>
    <w:p w:rsidR="00DC66E1" w:rsidRDefault="00DC66E1" w:rsidP="00C34895"/>
    <w:p w:rsidR="00DC66E1" w:rsidRDefault="00DC66E1" w:rsidP="00C34895"/>
    <w:p w:rsidR="00DC66E1" w:rsidRDefault="00DC66E1" w:rsidP="00C34895"/>
    <w:p w:rsidR="00DC66E1" w:rsidRDefault="00DC66E1" w:rsidP="00C34895"/>
    <w:p w:rsidR="0025310B" w:rsidRDefault="0025310B">
      <w:r>
        <w:br w:type="page"/>
      </w:r>
    </w:p>
    <w:p w:rsidR="00DC66E1" w:rsidRPr="0025310B" w:rsidRDefault="0025310B" w:rsidP="00C34895">
      <w:pPr>
        <w:rPr>
          <w:b/>
          <w:sz w:val="28"/>
        </w:rPr>
      </w:pPr>
      <w:r w:rsidRPr="0025310B">
        <w:rPr>
          <w:b/>
          <w:sz w:val="28"/>
        </w:rPr>
        <w:lastRenderedPageBreak/>
        <w:t>Time Management</w:t>
      </w:r>
    </w:p>
    <w:p w:rsidR="0025310B" w:rsidRPr="0025310B" w:rsidRDefault="0025310B" w:rsidP="00C34895">
      <w:pPr>
        <w:rPr>
          <w:b/>
        </w:rPr>
      </w:pPr>
      <w:r w:rsidRPr="0025310B">
        <w:rPr>
          <w:b/>
        </w:rPr>
        <w:t>Q1/. Positioning of Machines in a plant layout.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310B" w:rsidTr="0025310B">
        <w:tc>
          <w:tcPr>
            <w:tcW w:w="10456" w:type="dxa"/>
          </w:tcPr>
          <w:p w:rsidR="0025310B" w:rsidRDefault="0025310B" w:rsidP="00C34895"/>
        </w:tc>
      </w:tr>
      <w:tr w:rsidR="0025310B" w:rsidTr="0025310B">
        <w:tc>
          <w:tcPr>
            <w:tcW w:w="10456" w:type="dxa"/>
          </w:tcPr>
          <w:p w:rsidR="0025310B" w:rsidRDefault="0025310B" w:rsidP="00C34895"/>
        </w:tc>
      </w:tr>
    </w:tbl>
    <w:p w:rsidR="0025310B" w:rsidRDefault="0025310B" w:rsidP="00C34895"/>
    <w:p w:rsidR="0025310B" w:rsidRPr="004F2161" w:rsidRDefault="0025310B" w:rsidP="00C34895">
      <w:pPr>
        <w:rPr>
          <w:b/>
        </w:rPr>
      </w:pPr>
      <w:r w:rsidRPr="004F2161">
        <w:rPr>
          <w:b/>
        </w:rPr>
        <w:t xml:space="preserve">Q2/. </w:t>
      </w:r>
      <w:r w:rsidR="004F2161" w:rsidRPr="004F2161">
        <w:rPr>
          <w:b/>
        </w:rPr>
        <w:t>Advantages of effective production planning.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F2161" w:rsidTr="000D47E7">
        <w:tc>
          <w:tcPr>
            <w:tcW w:w="10456" w:type="dxa"/>
          </w:tcPr>
          <w:p w:rsidR="004F2161" w:rsidRDefault="004F2161" w:rsidP="000D47E7">
            <w:r>
              <w:t>A</w:t>
            </w:r>
          </w:p>
        </w:tc>
      </w:tr>
      <w:tr w:rsidR="004F2161" w:rsidTr="000D47E7">
        <w:tc>
          <w:tcPr>
            <w:tcW w:w="10456" w:type="dxa"/>
          </w:tcPr>
          <w:p w:rsidR="004F2161" w:rsidRDefault="004F2161" w:rsidP="000D47E7">
            <w:r>
              <w:t>B</w:t>
            </w:r>
          </w:p>
        </w:tc>
      </w:tr>
      <w:tr w:rsidR="004F2161" w:rsidTr="000D47E7">
        <w:tc>
          <w:tcPr>
            <w:tcW w:w="10456" w:type="dxa"/>
          </w:tcPr>
          <w:p w:rsidR="004F2161" w:rsidRDefault="004F2161" w:rsidP="000D47E7">
            <w:r>
              <w:t>C</w:t>
            </w:r>
          </w:p>
        </w:tc>
      </w:tr>
      <w:tr w:rsidR="004F2161" w:rsidTr="000D47E7">
        <w:tc>
          <w:tcPr>
            <w:tcW w:w="10456" w:type="dxa"/>
          </w:tcPr>
          <w:p w:rsidR="004F2161" w:rsidRDefault="004F2161" w:rsidP="000D47E7">
            <w:r>
              <w:t>D</w:t>
            </w:r>
          </w:p>
        </w:tc>
      </w:tr>
    </w:tbl>
    <w:p w:rsidR="004F2161" w:rsidRDefault="004F2161" w:rsidP="00C34895"/>
    <w:p w:rsidR="004F2161" w:rsidRPr="004F2161" w:rsidRDefault="004F2161" w:rsidP="00C34895">
      <w:pPr>
        <w:rPr>
          <w:b/>
        </w:rPr>
      </w:pPr>
      <w:r w:rsidRPr="004F2161">
        <w:rPr>
          <w:b/>
        </w:rPr>
        <w:t xml:space="preserve">Q3/. Complete the sentence (two </w:t>
      </w:r>
      <w:r>
        <w:rPr>
          <w:b/>
        </w:rPr>
        <w:t>spaces</w:t>
      </w:r>
      <w:r w:rsidRPr="004F2161">
        <w:rPr>
          <w:b/>
        </w:rPr>
        <w:t xml:space="preserve"> to be completed).</w:t>
      </w:r>
    </w:p>
    <w:p w:rsidR="004F2161" w:rsidRDefault="004F2161" w:rsidP="00C34895">
      <w:r>
        <w:t xml:space="preserve">Product cost can be minimised by efficient </w:t>
      </w:r>
      <w:r>
        <w:tab/>
      </w:r>
      <w:r>
        <w:tab/>
      </w:r>
      <w:r>
        <w:tab/>
      </w:r>
      <w:r>
        <w:tab/>
        <w:t xml:space="preserve">and using production methods and procedures that are </w:t>
      </w:r>
      <w:r>
        <w:tab/>
      </w:r>
      <w:r>
        <w:tab/>
      </w:r>
      <w:r>
        <w:tab/>
      </w:r>
      <w:r>
        <w:tab/>
      </w:r>
      <w:r>
        <w:tab/>
        <w:t>.</w:t>
      </w:r>
    </w:p>
    <w:p w:rsidR="004F2161" w:rsidRDefault="004F2161" w:rsidP="00C34895"/>
    <w:p w:rsidR="004F2161" w:rsidRPr="004F2161" w:rsidRDefault="004F2161" w:rsidP="00C34895">
      <w:pPr>
        <w:rPr>
          <w:b/>
        </w:rPr>
      </w:pPr>
      <w:r w:rsidRPr="004F2161">
        <w:rPr>
          <w:b/>
        </w:rPr>
        <w:t xml:space="preserve">Q4/.  Cost reducing benefits.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F2161" w:rsidTr="004F2161">
        <w:tc>
          <w:tcPr>
            <w:tcW w:w="10456" w:type="dxa"/>
          </w:tcPr>
          <w:p w:rsidR="004F2161" w:rsidRDefault="004F2161" w:rsidP="00C34895">
            <w:r>
              <w:t>A</w:t>
            </w:r>
          </w:p>
        </w:tc>
      </w:tr>
      <w:tr w:rsidR="004F2161" w:rsidTr="004F2161">
        <w:tc>
          <w:tcPr>
            <w:tcW w:w="10456" w:type="dxa"/>
          </w:tcPr>
          <w:p w:rsidR="004F2161" w:rsidRDefault="004F2161" w:rsidP="00C34895">
            <w:r>
              <w:t>B</w:t>
            </w:r>
          </w:p>
        </w:tc>
      </w:tr>
    </w:tbl>
    <w:p w:rsidR="004F2161" w:rsidRDefault="004F2161" w:rsidP="00C34895"/>
    <w:p w:rsidR="004F2161" w:rsidRDefault="004F2161" w:rsidP="00C34895"/>
    <w:p w:rsidR="004F2161" w:rsidRPr="00B17B90" w:rsidRDefault="004F2161" w:rsidP="00C34895">
      <w:pPr>
        <w:rPr>
          <w:b/>
        </w:rPr>
      </w:pPr>
      <w:r w:rsidRPr="00B17B90">
        <w:rPr>
          <w:b/>
        </w:rPr>
        <w:t>Q5/. Customer benefits from manufacturers efficient production methods.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F2161" w:rsidTr="000D47E7">
        <w:tc>
          <w:tcPr>
            <w:tcW w:w="10456" w:type="dxa"/>
          </w:tcPr>
          <w:p w:rsidR="004F2161" w:rsidRDefault="004F2161" w:rsidP="000D47E7">
            <w:r>
              <w:t>A</w:t>
            </w:r>
          </w:p>
        </w:tc>
      </w:tr>
      <w:tr w:rsidR="004F2161" w:rsidTr="000D47E7">
        <w:tc>
          <w:tcPr>
            <w:tcW w:w="10456" w:type="dxa"/>
          </w:tcPr>
          <w:p w:rsidR="004F2161" w:rsidRDefault="004F2161" w:rsidP="000D47E7">
            <w:r>
              <w:t>B</w:t>
            </w:r>
          </w:p>
        </w:tc>
      </w:tr>
    </w:tbl>
    <w:p w:rsidR="004F2161" w:rsidRDefault="004F2161" w:rsidP="00C34895"/>
    <w:p w:rsidR="00B17B90" w:rsidRPr="00B17B90" w:rsidRDefault="00B17B90" w:rsidP="00C34895">
      <w:pPr>
        <w:rPr>
          <w:b/>
        </w:rPr>
      </w:pPr>
      <w:r w:rsidRPr="00B17B90">
        <w:rPr>
          <w:b/>
        </w:rPr>
        <w:t>Q6/. Two hole horizontal borer.</w:t>
      </w:r>
    </w:p>
    <w:p w:rsidR="00B17B90" w:rsidRDefault="00B17B90" w:rsidP="00C34895">
      <w:r>
        <w:t>a/. The most efficient production sequence.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17B90" w:rsidTr="00B17B90">
        <w:tc>
          <w:tcPr>
            <w:tcW w:w="1045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5"/>
              <w:gridCol w:w="1705"/>
              <w:gridCol w:w="1705"/>
              <w:gridCol w:w="1705"/>
              <w:gridCol w:w="1705"/>
              <w:gridCol w:w="1705"/>
            </w:tblGrid>
            <w:tr w:rsidR="00B17B90" w:rsidTr="00B17B90">
              <w:tc>
                <w:tcPr>
                  <w:tcW w:w="1705" w:type="dxa"/>
                </w:tcPr>
                <w:p w:rsidR="00B17B90" w:rsidRDefault="00B17B90" w:rsidP="00C34895">
                  <w:r>
                    <w:t>A</w:t>
                  </w:r>
                </w:p>
              </w:tc>
              <w:tc>
                <w:tcPr>
                  <w:tcW w:w="1705" w:type="dxa"/>
                </w:tcPr>
                <w:p w:rsidR="00B17B90" w:rsidRDefault="00B17B90" w:rsidP="00C34895">
                  <w:r>
                    <w:t>C</w:t>
                  </w:r>
                </w:p>
              </w:tc>
              <w:tc>
                <w:tcPr>
                  <w:tcW w:w="1705" w:type="dxa"/>
                </w:tcPr>
                <w:p w:rsidR="00B17B90" w:rsidRDefault="00B17B90" w:rsidP="00C34895">
                  <w:r>
                    <w:t>C</w:t>
                  </w:r>
                </w:p>
              </w:tc>
              <w:tc>
                <w:tcPr>
                  <w:tcW w:w="1705" w:type="dxa"/>
                </w:tcPr>
                <w:p w:rsidR="00B17B90" w:rsidRDefault="00B17B90" w:rsidP="00C34895">
                  <w:r>
                    <w:t>B</w:t>
                  </w:r>
                </w:p>
              </w:tc>
              <w:tc>
                <w:tcPr>
                  <w:tcW w:w="1705" w:type="dxa"/>
                </w:tcPr>
                <w:p w:rsidR="00B17B90" w:rsidRDefault="00B17B90" w:rsidP="00C34895">
                  <w:r>
                    <w:t>Total set up time=</w:t>
                  </w:r>
                </w:p>
              </w:tc>
              <w:tc>
                <w:tcPr>
                  <w:tcW w:w="1705" w:type="dxa"/>
                </w:tcPr>
                <w:p w:rsidR="00B17B90" w:rsidRDefault="00B17B90" w:rsidP="00C34895"/>
              </w:tc>
            </w:tr>
          </w:tbl>
          <w:p w:rsidR="00B17B90" w:rsidRDefault="00B17B90" w:rsidP="00C34895"/>
        </w:tc>
      </w:tr>
    </w:tbl>
    <w:p w:rsidR="00B17B90" w:rsidRDefault="00B17B90" w:rsidP="00C34895"/>
    <w:p w:rsidR="00B17B90" w:rsidRDefault="00B17B90" w:rsidP="00C34895">
      <w:r>
        <w:t>b/. The least efficient.</w:t>
      </w:r>
    </w:p>
    <w:p w:rsidR="00B17B90" w:rsidRDefault="00B17B90" w:rsidP="00B17B90">
      <w:r>
        <w:t>a/. The most efficient production sequence.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17B90" w:rsidTr="000D47E7">
        <w:tc>
          <w:tcPr>
            <w:tcW w:w="1045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5"/>
              <w:gridCol w:w="1705"/>
              <w:gridCol w:w="1705"/>
              <w:gridCol w:w="1705"/>
              <w:gridCol w:w="1705"/>
              <w:gridCol w:w="1705"/>
            </w:tblGrid>
            <w:tr w:rsidR="00B17B90" w:rsidTr="000D47E7">
              <w:tc>
                <w:tcPr>
                  <w:tcW w:w="1705" w:type="dxa"/>
                </w:tcPr>
                <w:p w:rsidR="00B17B90" w:rsidRDefault="00B17B90" w:rsidP="000D47E7">
                  <w:r>
                    <w:t>A</w:t>
                  </w:r>
                </w:p>
              </w:tc>
              <w:tc>
                <w:tcPr>
                  <w:tcW w:w="1705" w:type="dxa"/>
                </w:tcPr>
                <w:p w:rsidR="00B17B90" w:rsidRDefault="00B17B90" w:rsidP="000D47E7">
                  <w:r>
                    <w:t>B</w:t>
                  </w:r>
                </w:p>
              </w:tc>
              <w:tc>
                <w:tcPr>
                  <w:tcW w:w="1705" w:type="dxa"/>
                </w:tcPr>
                <w:p w:rsidR="00B17B90" w:rsidRDefault="00B17B90" w:rsidP="000D47E7">
                  <w:r>
                    <w:t>C</w:t>
                  </w:r>
                </w:p>
              </w:tc>
              <w:tc>
                <w:tcPr>
                  <w:tcW w:w="1705" w:type="dxa"/>
                </w:tcPr>
                <w:p w:rsidR="00B17B90" w:rsidRDefault="00B17B90" w:rsidP="000D47E7">
                  <w:r>
                    <w:t>C</w:t>
                  </w:r>
                </w:p>
              </w:tc>
              <w:tc>
                <w:tcPr>
                  <w:tcW w:w="1705" w:type="dxa"/>
                </w:tcPr>
                <w:p w:rsidR="00B17B90" w:rsidRDefault="00B17B90" w:rsidP="000D47E7">
                  <w:r>
                    <w:t>Total set up time=</w:t>
                  </w:r>
                </w:p>
              </w:tc>
              <w:tc>
                <w:tcPr>
                  <w:tcW w:w="1705" w:type="dxa"/>
                </w:tcPr>
                <w:p w:rsidR="00B17B90" w:rsidRDefault="00B17B90" w:rsidP="000D47E7"/>
              </w:tc>
            </w:tr>
          </w:tbl>
          <w:p w:rsidR="00B17B90" w:rsidRDefault="00B17B90" w:rsidP="000D47E7"/>
        </w:tc>
      </w:tr>
    </w:tbl>
    <w:p w:rsidR="00B17B90" w:rsidRDefault="00B17B90" w:rsidP="00C34895"/>
    <w:p w:rsidR="00B17B90" w:rsidRPr="00C34895" w:rsidRDefault="00B17B90" w:rsidP="00C34895">
      <w:r>
        <w:t>End of Book 3.</w:t>
      </w:r>
      <w:bookmarkStart w:id="0" w:name="_GoBack"/>
      <w:bookmarkEnd w:id="0"/>
    </w:p>
    <w:sectPr w:rsidR="00B17B90" w:rsidRPr="00C34895" w:rsidSect="00EF710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FA4" w:rsidRDefault="00A20FA4" w:rsidP="00B561D0">
      <w:pPr>
        <w:spacing w:after="0" w:line="240" w:lineRule="auto"/>
      </w:pPr>
      <w:r>
        <w:separator/>
      </w:r>
    </w:p>
  </w:endnote>
  <w:endnote w:type="continuationSeparator" w:id="0">
    <w:p w:rsidR="00A20FA4" w:rsidRDefault="00A20FA4" w:rsidP="00B5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018787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C783B" w:rsidRDefault="00FC783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B90" w:rsidRPr="00B17B90">
          <w:rPr>
            <w:b/>
            <w:bCs/>
            <w:noProof/>
          </w:rPr>
          <w:t>21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C783B" w:rsidRDefault="00FC7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FA4" w:rsidRDefault="00A20FA4" w:rsidP="00B561D0">
      <w:pPr>
        <w:spacing w:after="0" w:line="240" w:lineRule="auto"/>
      </w:pPr>
      <w:r>
        <w:separator/>
      </w:r>
    </w:p>
  </w:footnote>
  <w:footnote w:type="continuationSeparator" w:id="0">
    <w:p w:rsidR="00A20FA4" w:rsidRDefault="00A20FA4" w:rsidP="00B56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10F"/>
    <w:rsid w:val="0003345C"/>
    <w:rsid w:val="000D28C2"/>
    <w:rsid w:val="0025310B"/>
    <w:rsid w:val="00293F35"/>
    <w:rsid w:val="002E6776"/>
    <w:rsid w:val="003B684A"/>
    <w:rsid w:val="00447DD0"/>
    <w:rsid w:val="004733E5"/>
    <w:rsid w:val="00496303"/>
    <w:rsid w:val="004F2161"/>
    <w:rsid w:val="005451D8"/>
    <w:rsid w:val="005E49AB"/>
    <w:rsid w:val="006C5374"/>
    <w:rsid w:val="006E6CE7"/>
    <w:rsid w:val="006F36F6"/>
    <w:rsid w:val="007D6CD8"/>
    <w:rsid w:val="00A20FA4"/>
    <w:rsid w:val="00A72D84"/>
    <w:rsid w:val="00B17B90"/>
    <w:rsid w:val="00B561D0"/>
    <w:rsid w:val="00BE10AA"/>
    <w:rsid w:val="00BF1B81"/>
    <w:rsid w:val="00C34895"/>
    <w:rsid w:val="00C751AF"/>
    <w:rsid w:val="00D20309"/>
    <w:rsid w:val="00D44D44"/>
    <w:rsid w:val="00DC66E1"/>
    <w:rsid w:val="00E17EC7"/>
    <w:rsid w:val="00E911E1"/>
    <w:rsid w:val="00EF710F"/>
    <w:rsid w:val="00F47EF0"/>
    <w:rsid w:val="00FC783B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1E0EF"/>
  <w15:chartTrackingRefBased/>
  <w15:docId w15:val="{431B1246-081D-4A65-BCF1-CAAE9FA17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7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3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F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F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F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F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F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6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1D0"/>
  </w:style>
  <w:style w:type="paragraph" w:styleId="Footer">
    <w:name w:val="footer"/>
    <w:basedOn w:val="Normal"/>
    <w:link w:val="FooterChar"/>
    <w:uiPriority w:val="99"/>
    <w:unhideWhenUsed/>
    <w:rsid w:val="00B56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21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Mill</dc:creator>
  <cp:keywords/>
  <dc:description/>
  <cp:lastModifiedBy>Robert Mill</cp:lastModifiedBy>
  <cp:revision>7</cp:revision>
  <dcterms:created xsi:type="dcterms:W3CDTF">2018-01-15T02:27:00Z</dcterms:created>
  <dcterms:modified xsi:type="dcterms:W3CDTF">2018-01-16T00:48:00Z</dcterms:modified>
</cp:coreProperties>
</file>